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21" w:rsidRPr="007A3421" w:rsidRDefault="007A3421" w:rsidP="007A3421">
      <w:pPr>
        <w:pStyle w:val="Nadpis1"/>
        <w:rPr>
          <w:b/>
        </w:rPr>
      </w:pPr>
      <w:r w:rsidRPr="007A3421">
        <w:rPr>
          <w:b/>
        </w:rPr>
        <w:t>Vyhlásenie WBU k Svetovému dňu kníh a autorských práv</w:t>
      </w:r>
    </w:p>
    <w:p w:rsidR="007A3421" w:rsidRDefault="007A3421" w:rsidP="007A3421">
      <w:pPr>
        <w:rPr>
          <w:b/>
        </w:rPr>
      </w:pPr>
    </w:p>
    <w:p w:rsidR="007A3421" w:rsidRPr="007A3421" w:rsidRDefault="007A3421" w:rsidP="007A3421">
      <w:pPr>
        <w:spacing w:line="276" w:lineRule="auto"/>
        <w:rPr>
          <w:rFonts w:ascii="Arial" w:hAnsi="Arial" w:cs="Arial"/>
          <w:b/>
        </w:rPr>
      </w:pPr>
      <w:r w:rsidRPr="007A3421">
        <w:rPr>
          <w:rFonts w:ascii="Arial" w:hAnsi="Arial" w:cs="Arial"/>
          <w:b/>
        </w:rPr>
        <w:t>Vo štvrtok 23. apríla 2020 sa Svetová únia nevidiacich pripojí k organizácii UNESCO (Organizácia Spojených národov pre vzdelávanie, vedu a kultúru) i zvyšku sveta a pripomenie si Svetový deň kníh a autorských práv, známy tiež ako Medzinárodný deň knihy alebo Svetový deň kníh. Tento rok je v duchu motta: „Knihy: Okno do sveta počas krízy v súvislosti s ochorením Covid-19“.</w:t>
      </w:r>
    </w:p>
    <w:p w:rsidR="007A3421" w:rsidRDefault="007A3421" w:rsidP="007A3421">
      <w:pPr>
        <w:spacing w:line="276" w:lineRule="auto"/>
        <w:rPr>
          <w:rFonts w:ascii="Arial" w:hAnsi="Arial" w:cs="Arial"/>
        </w:rPr>
      </w:pPr>
    </w:p>
    <w:p w:rsidR="007A3421" w:rsidRPr="007A3421" w:rsidRDefault="007A3421" w:rsidP="007A3421">
      <w:pPr>
        <w:spacing w:line="276" w:lineRule="auto"/>
        <w:rPr>
          <w:rFonts w:ascii="Arial" w:hAnsi="Arial" w:cs="Arial"/>
        </w:rPr>
      </w:pPr>
      <w:r w:rsidRPr="007A3421">
        <w:rPr>
          <w:rFonts w:ascii="Arial" w:hAnsi="Arial" w:cs="Arial"/>
        </w:rPr>
        <w:t>„V čase, keď je väčšina škôl na celom svete zatvorená a ľudia musia obmedzovať čas strávený mimo svojich domovov, možno viac ako kedykoľvek predtým využiť silu kníh na boj proti izolácii, na posilnenie väzieb medzi ľuďmi, rozširova</w:t>
      </w:r>
      <w:r>
        <w:rPr>
          <w:rFonts w:ascii="Arial" w:hAnsi="Arial" w:cs="Arial"/>
        </w:rPr>
        <w:t>nie</w:t>
      </w:r>
      <w:r w:rsidRPr="007A3421">
        <w:rPr>
          <w:rFonts w:ascii="Arial" w:hAnsi="Arial" w:cs="Arial"/>
        </w:rPr>
        <w:t xml:space="preserve"> obzor</w:t>
      </w:r>
      <w:r>
        <w:rPr>
          <w:rFonts w:ascii="Arial" w:hAnsi="Arial" w:cs="Arial"/>
        </w:rPr>
        <w:t>ov</w:t>
      </w:r>
      <w:r w:rsidRPr="007A3421">
        <w:rPr>
          <w:rFonts w:ascii="Arial" w:hAnsi="Arial" w:cs="Arial"/>
        </w:rPr>
        <w:t xml:space="preserve"> a zároveň stimulovať myseľ a kreativitu,“ vyjadrila sa Organizácia Spojených národov. </w:t>
      </w:r>
    </w:p>
    <w:p w:rsidR="007A3421" w:rsidRDefault="007A3421" w:rsidP="007A3421">
      <w:pPr>
        <w:spacing w:line="276" w:lineRule="auto"/>
        <w:rPr>
          <w:rFonts w:ascii="Arial" w:hAnsi="Arial" w:cs="Arial"/>
        </w:rPr>
      </w:pPr>
    </w:p>
    <w:p w:rsidR="007A3421" w:rsidRPr="007A3421" w:rsidRDefault="007A3421" w:rsidP="007A3421">
      <w:pPr>
        <w:spacing w:line="276" w:lineRule="auto"/>
        <w:rPr>
          <w:rFonts w:ascii="Arial" w:hAnsi="Arial" w:cs="Arial"/>
        </w:rPr>
      </w:pPr>
      <w:r w:rsidRPr="007A3421">
        <w:rPr>
          <w:rFonts w:ascii="Arial" w:hAnsi="Arial" w:cs="Arial"/>
        </w:rPr>
        <w:t>Svetová únia nevidiacich využíva túto príležitosť a chce vyjadriť svoju vďaku všetkým ľuďom a organizáciám, ktoré bezplatne</w:t>
      </w:r>
      <w:r w:rsidR="00650D0E">
        <w:rPr>
          <w:rFonts w:ascii="Arial" w:hAnsi="Arial" w:cs="Arial"/>
        </w:rPr>
        <w:t>,</w:t>
      </w:r>
      <w:r w:rsidRPr="007A3421">
        <w:rPr>
          <w:rFonts w:ascii="Arial" w:hAnsi="Arial" w:cs="Arial"/>
        </w:rPr>
        <w:t xml:space="preserve"> elektronickou formou</w:t>
      </w:r>
      <w:r w:rsidR="00650D0E">
        <w:rPr>
          <w:rFonts w:ascii="Arial" w:hAnsi="Arial" w:cs="Arial"/>
        </w:rPr>
        <w:t>,</w:t>
      </w:r>
      <w:r w:rsidRPr="007A3421">
        <w:rPr>
          <w:rFonts w:ascii="Arial" w:hAnsi="Arial" w:cs="Arial"/>
        </w:rPr>
        <w:t xml:space="preserve"> sprístupnili materiály na čítanie, a chcela by vyzvať na takéto sprístupnenie v celosvetovom meradle. Táto činnosť je veľmi prospešná pre osoby so zdravotným postihnutím, najmä pre </w:t>
      </w:r>
      <w:proofErr w:type="spellStart"/>
      <w:r w:rsidRPr="007A3421">
        <w:rPr>
          <w:rFonts w:ascii="Arial" w:hAnsi="Arial" w:cs="Arial"/>
        </w:rPr>
        <w:t>nevidiace</w:t>
      </w:r>
      <w:proofErr w:type="spellEnd"/>
      <w:r w:rsidRPr="007A3421">
        <w:rPr>
          <w:rFonts w:ascii="Arial" w:hAnsi="Arial" w:cs="Arial"/>
        </w:rPr>
        <w:t xml:space="preserve"> a slabozraké osoby a osoby s poruchami čítania. Ak sa vykoná správne správnym spôsobom, poskytne im prístup k rozmanitým a aktuálnejším textom. Môže sa tiež značne znížiť pravdepodobnosť, že prestanú študovať kvôli obmedzenému alebo žiadnemu prístupu k informáciám. Rovnako sa vytvorí aj priestor na zmysluplné trávenie času, a zníži sa tak možný psychologický dopad pandémie Covid-19.</w:t>
      </w:r>
    </w:p>
    <w:p w:rsidR="007A3421" w:rsidRDefault="007A3421" w:rsidP="007A3421">
      <w:pPr>
        <w:spacing w:line="276" w:lineRule="auto"/>
        <w:rPr>
          <w:rFonts w:ascii="Arial" w:hAnsi="Arial" w:cs="Arial"/>
        </w:rPr>
      </w:pPr>
    </w:p>
    <w:p w:rsidR="00650D0E" w:rsidRPr="00650D0E" w:rsidRDefault="00650D0E" w:rsidP="00650D0E">
      <w:pPr>
        <w:spacing w:line="276" w:lineRule="auto"/>
        <w:rPr>
          <w:rFonts w:ascii="Arial" w:hAnsi="Arial" w:cs="Arial"/>
        </w:rPr>
      </w:pPr>
      <w:r w:rsidRPr="00650D0E">
        <w:rPr>
          <w:rFonts w:ascii="Arial" w:hAnsi="Arial" w:cs="Arial"/>
        </w:rPr>
        <w:t>Vyzývame však vlády, vzdelávacie inštitúcie, poskytovateľov služieb a ďalšie zúčastnené strany na zabezpečenie toho, aby boli materiály sprístupňované elektronicky, ako sú knihy, materiály súvisiace s ochorením Covid-19 a ďalšie informácie, ako aj materiály na online vyučovanie plne prístupné pre všetkých aj z hľadiska možností osôb so zdravotným postihnutím. Rodičia, opatrovatelia, asistenti a učitelia, ktorí sú nevidiaci alebo slabozrakí, musia mať plne prístupné informácie a materiál, aby mohli primerane podporovať svoje deti a študentov. Študenti, ktorí sú nevidiaci, slabozrakí alebo s poruchami čítania, musia mať tiež plne prístupné informácie a materiály, ktoré im zabezpečia rovné príležitosti učiť sa na rovnakej úrovni a spolu so svojimi vidiacimi rovesníkmi.</w:t>
      </w:r>
    </w:p>
    <w:p w:rsidR="007A3421" w:rsidRPr="00650D0E" w:rsidRDefault="007A3421" w:rsidP="00650D0E">
      <w:pPr>
        <w:spacing w:line="276" w:lineRule="auto"/>
        <w:rPr>
          <w:rFonts w:ascii="Arial" w:hAnsi="Arial" w:cs="Arial"/>
        </w:rPr>
      </w:pPr>
    </w:p>
    <w:p w:rsidR="007A3421" w:rsidRDefault="007A3421" w:rsidP="007A3421">
      <w:pPr>
        <w:spacing w:line="276" w:lineRule="auto"/>
        <w:rPr>
          <w:rFonts w:ascii="Arial" w:hAnsi="Arial" w:cs="Arial"/>
        </w:rPr>
      </w:pPr>
    </w:p>
    <w:p w:rsidR="007A3421" w:rsidRDefault="007A3421" w:rsidP="007A3421">
      <w:pPr>
        <w:spacing w:line="276" w:lineRule="auto"/>
        <w:rPr>
          <w:rFonts w:ascii="Arial" w:hAnsi="Arial" w:cs="Arial"/>
        </w:rPr>
      </w:pPr>
    </w:p>
    <w:p w:rsidR="007A3421" w:rsidRPr="007A3421" w:rsidRDefault="007A3421" w:rsidP="007A3421">
      <w:pPr>
        <w:spacing w:line="276" w:lineRule="auto"/>
        <w:rPr>
          <w:rFonts w:ascii="Arial" w:hAnsi="Arial" w:cs="Arial"/>
        </w:rPr>
      </w:pPr>
    </w:p>
    <w:p w:rsidR="00D61177" w:rsidRDefault="00D61177" w:rsidP="007A3421">
      <w:pPr>
        <w:spacing w:line="276" w:lineRule="auto"/>
        <w:rPr>
          <w:rFonts w:ascii="Arial" w:hAnsi="Arial" w:cs="Arial"/>
        </w:rPr>
      </w:pPr>
    </w:p>
    <w:p w:rsidR="00D61177" w:rsidRDefault="00D61177" w:rsidP="007A3421">
      <w:pPr>
        <w:spacing w:line="276" w:lineRule="auto"/>
        <w:rPr>
          <w:rFonts w:ascii="Arial" w:hAnsi="Arial" w:cs="Arial"/>
        </w:rPr>
      </w:pPr>
    </w:p>
    <w:p w:rsidR="007A3421" w:rsidRDefault="007A3421" w:rsidP="007A3421">
      <w:pPr>
        <w:spacing w:line="276" w:lineRule="auto"/>
        <w:rPr>
          <w:rFonts w:ascii="Arial" w:hAnsi="Arial" w:cs="Arial"/>
        </w:rPr>
      </w:pPr>
      <w:r w:rsidRPr="007A3421">
        <w:rPr>
          <w:rFonts w:ascii="Arial" w:hAnsi="Arial" w:cs="Arial"/>
        </w:rPr>
        <w:t xml:space="preserve">Keďže svet vyvíja stratégie na zvládnutie dôsledkov pandémie a jej odstránenie, WBU bude v mene našich členov naďalej obhajovať </w:t>
      </w:r>
      <w:proofErr w:type="spellStart"/>
      <w:r w:rsidRPr="007A3421">
        <w:rPr>
          <w:rFonts w:ascii="Arial" w:hAnsi="Arial" w:cs="Arial"/>
        </w:rPr>
        <w:t>inkluzívnu</w:t>
      </w:r>
      <w:proofErr w:type="spellEnd"/>
      <w:r w:rsidRPr="007A3421">
        <w:rPr>
          <w:rFonts w:ascii="Arial" w:hAnsi="Arial" w:cs="Arial"/>
        </w:rPr>
        <w:t xml:space="preserve"> odozvu na vzniknutú situáciu. Naším cieľom je zabezpečiť, aby osoby so zdravotným postihnutím, najmä </w:t>
      </w:r>
      <w:proofErr w:type="spellStart"/>
      <w:r w:rsidRPr="007A3421">
        <w:rPr>
          <w:rFonts w:ascii="Arial" w:hAnsi="Arial" w:cs="Arial"/>
        </w:rPr>
        <w:t>nevidiace</w:t>
      </w:r>
      <w:proofErr w:type="spellEnd"/>
      <w:r w:rsidRPr="007A3421">
        <w:rPr>
          <w:rFonts w:ascii="Arial" w:hAnsi="Arial" w:cs="Arial"/>
        </w:rPr>
        <w:t xml:space="preserve">, slabozraké alebo s inými poruchami čítania, neboli pozbavované svojich práv zakotvených v Dohovore OSN o právach osôb so zdravotným postihnutím a v </w:t>
      </w:r>
      <w:proofErr w:type="spellStart"/>
      <w:r w:rsidRPr="007A3421">
        <w:rPr>
          <w:rFonts w:ascii="Arial" w:hAnsi="Arial" w:cs="Arial"/>
        </w:rPr>
        <w:t>Marakéšskej</w:t>
      </w:r>
      <w:proofErr w:type="spellEnd"/>
      <w:r w:rsidRPr="007A3421">
        <w:rPr>
          <w:rFonts w:ascii="Arial" w:hAnsi="Arial" w:cs="Arial"/>
        </w:rPr>
        <w:t xml:space="preserve"> zmluve a aby zostali súčasťou agendy vlády v rámci jej kontinuálneho úsilia o dosiahnutie cieľov udržateľného rozvoja.</w:t>
      </w:r>
    </w:p>
    <w:p w:rsidR="007A3421" w:rsidRPr="007A3421" w:rsidRDefault="007A3421" w:rsidP="007A3421">
      <w:pPr>
        <w:spacing w:line="276" w:lineRule="auto"/>
        <w:rPr>
          <w:rFonts w:ascii="Arial" w:hAnsi="Arial" w:cs="Arial"/>
        </w:rPr>
      </w:pPr>
    </w:p>
    <w:p w:rsidR="007A3421" w:rsidRPr="007A3421" w:rsidRDefault="007A3421" w:rsidP="007A3421">
      <w:pPr>
        <w:spacing w:line="276" w:lineRule="auto"/>
        <w:rPr>
          <w:rFonts w:ascii="Arial" w:hAnsi="Arial" w:cs="Arial"/>
        </w:rPr>
      </w:pPr>
      <w:r w:rsidRPr="007A3421">
        <w:rPr>
          <w:rFonts w:ascii="Arial" w:hAnsi="Arial" w:cs="Arial"/>
        </w:rPr>
        <w:t>---------------------</w:t>
      </w:r>
    </w:p>
    <w:p w:rsidR="007A3421" w:rsidRPr="007A3421" w:rsidRDefault="007A3421" w:rsidP="007A3421">
      <w:pPr>
        <w:spacing w:line="276" w:lineRule="auto"/>
        <w:rPr>
          <w:rFonts w:ascii="Arial" w:hAnsi="Arial" w:cs="Arial"/>
        </w:rPr>
      </w:pPr>
      <w:r w:rsidRPr="007A3421">
        <w:rPr>
          <w:rFonts w:ascii="Arial" w:hAnsi="Arial" w:cs="Arial"/>
          <w:b/>
        </w:rPr>
        <w:t>Svetová únia nevidiacich (WBU)</w:t>
      </w:r>
      <w:r w:rsidRPr="007A3421">
        <w:rPr>
          <w:rFonts w:ascii="Arial" w:hAnsi="Arial" w:cs="Arial"/>
        </w:rPr>
        <w:t xml:space="preserve"> je celosvetová organizácia, ktorá zastupuje zhruba 253 miliónov nevidiacich alebo slabozrakých ľudí na celom svete. Jej členmi sú organizácie nevidiacich, ktoré sa venujú obhajobe záujmov vo vlastnom mene a organizácie poskytujúce služby nevidiacim vo viac ako 190 krajinách, ako aj medzinárodné organizácie pôsobiace v oblasti zrakového postihnutia. </w:t>
      </w:r>
      <w:hyperlink r:id="rId6" w:history="1">
        <w:r w:rsidRPr="007A3421">
          <w:rPr>
            <w:rStyle w:val="Hypertextovprepojenie"/>
            <w:rFonts w:ascii="Arial" w:hAnsi="Arial" w:cs="Arial"/>
          </w:rPr>
          <w:t>www.worldblindunion.org</w:t>
        </w:r>
      </w:hyperlink>
    </w:p>
    <w:p w:rsidR="007A3421" w:rsidRPr="007A3421" w:rsidRDefault="007A3421" w:rsidP="007A3421">
      <w:pPr>
        <w:spacing w:line="276" w:lineRule="auto"/>
        <w:ind w:left="708"/>
        <w:rPr>
          <w:rFonts w:ascii="Arial" w:hAnsi="Arial" w:cs="Arial"/>
        </w:rPr>
      </w:pPr>
    </w:p>
    <w:p w:rsidR="007A3421" w:rsidRDefault="007A3421" w:rsidP="007A3421">
      <w:pPr>
        <w:ind w:left="708"/>
      </w:pPr>
    </w:p>
    <w:p w:rsidR="007A3421" w:rsidRDefault="007A3421" w:rsidP="007A3421">
      <w:pPr>
        <w:ind w:left="708"/>
      </w:pPr>
    </w:p>
    <w:p w:rsidR="007A3421" w:rsidRDefault="007A3421" w:rsidP="007A3421"/>
    <w:p w:rsidR="007A3421" w:rsidRPr="00690998" w:rsidRDefault="007A3421">
      <w:pPr>
        <w:rPr>
          <w:rFonts w:ascii="Arial" w:hAnsi="Arial" w:cs="Arial"/>
          <w:color w:val="004C93"/>
          <w:sz w:val="20"/>
          <w:szCs w:val="20"/>
        </w:rPr>
      </w:pPr>
    </w:p>
    <w:p w:rsidR="00B97C70" w:rsidRPr="00690998" w:rsidRDefault="00B97C70" w:rsidP="00B97C70">
      <w:pPr>
        <w:pStyle w:val="NoSpacing1"/>
        <w:rPr>
          <w:color w:val="004C93"/>
        </w:rPr>
      </w:pPr>
    </w:p>
    <w:p w:rsidR="00803B6F" w:rsidRPr="00690998" w:rsidRDefault="00803B6F" w:rsidP="00B97C70">
      <w:pPr>
        <w:pStyle w:val="NoSpacing1"/>
        <w:rPr>
          <w:color w:val="004C93"/>
        </w:rPr>
      </w:pPr>
    </w:p>
    <w:p w:rsidR="00C96B0F" w:rsidRPr="00690998" w:rsidRDefault="00C96B0F" w:rsidP="00496A2A">
      <w:pPr>
        <w:pStyle w:val="NoSpacing1"/>
        <w:ind w:left="6379"/>
        <w:rPr>
          <w:rFonts w:ascii="Arial" w:hAnsi="Arial" w:cs="Arial"/>
          <w:bCs/>
          <w:color w:val="004C93"/>
          <w:sz w:val="24"/>
          <w:szCs w:val="24"/>
        </w:rPr>
      </w:pPr>
    </w:p>
    <w:p w:rsidR="005E351B" w:rsidRPr="00690998" w:rsidRDefault="005E351B" w:rsidP="00496A2A">
      <w:pPr>
        <w:pStyle w:val="NoSpacing1"/>
        <w:ind w:left="6379"/>
        <w:rPr>
          <w:rFonts w:ascii="Arial" w:hAnsi="Arial" w:cs="Arial"/>
          <w:bCs/>
          <w:color w:val="004C93"/>
          <w:sz w:val="24"/>
          <w:szCs w:val="24"/>
        </w:rPr>
      </w:pPr>
    </w:p>
    <w:p w:rsidR="005E351B" w:rsidRPr="00690998" w:rsidRDefault="005E351B" w:rsidP="00496A2A">
      <w:pPr>
        <w:pStyle w:val="NoSpacing1"/>
        <w:ind w:left="6379"/>
        <w:rPr>
          <w:rFonts w:ascii="Arial" w:hAnsi="Arial" w:cs="Arial"/>
          <w:bCs/>
          <w:color w:val="004C93"/>
          <w:sz w:val="24"/>
          <w:szCs w:val="24"/>
        </w:rPr>
      </w:pPr>
    </w:p>
    <w:p w:rsidR="0084159C" w:rsidRPr="00690998" w:rsidRDefault="0084159C" w:rsidP="00496A2A">
      <w:pPr>
        <w:pStyle w:val="NoSpacing1"/>
        <w:jc w:val="right"/>
        <w:rPr>
          <w:color w:val="004C93"/>
        </w:rPr>
      </w:pPr>
      <w:bookmarkStart w:id="0" w:name="_GoBack"/>
      <w:bookmarkEnd w:id="0"/>
    </w:p>
    <w:sectPr w:rsidR="0084159C" w:rsidRPr="00690998" w:rsidSect="00690998">
      <w:headerReference w:type="default" r:id="rId7"/>
      <w:footerReference w:type="default" r:id="rId8"/>
      <w:pgSz w:w="11906" w:h="16838"/>
      <w:pgMar w:top="567" w:right="991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79" w:rsidRDefault="00D02B79" w:rsidP="00174CCD">
      <w:r>
        <w:separator/>
      </w:r>
    </w:p>
  </w:endnote>
  <w:endnote w:type="continuationSeparator" w:id="0">
    <w:p w:rsidR="00D02B79" w:rsidRDefault="00D02B79" w:rsidP="0017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06" w:rsidRPr="00690998" w:rsidRDefault="008F2006" w:rsidP="008F2006">
    <w:pPr>
      <w:ind w:left="4248"/>
      <w:rPr>
        <w:rFonts w:ascii="Arial" w:hAnsi="Arial" w:cs="Arial"/>
        <w:color w:val="004C93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5B11D">
          <wp:simplePos x="0" y="0"/>
          <wp:positionH relativeFrom="column">
            <wp:posOffset>4891405</wp:posOffset>
          </wp:positionH>
          <wp:positionV relativeFrom="paragraph">
            <wp:posOffset>-686435</wp:posOffset>
          </wp:positionV>
          <wp:extent cx="1333500" cy="13335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-bi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998">
      <w:rPr>
        <w:rFonts w:ascii="Arial" w:hAnsi="Arial" w:cs="Arial"/>
        <w:color w:val="004C93"/>
        <w:sz w:val="28"/>
        <w:szCs w:val="28"/>
      </w:rPr>
      <w:t>Ďakujeme, že nás vidíte.</w:t>
    </w:r>
  </w:p>
  <w:p w:rsidR="008F2006" w:rsidRPr="00690998" w:rsidRDefault="008F2006" w:rsidP="008F2006">
    <w:pPr>
      <w:ind w:left="2832" w:firstLine="708"/>
      <w:jc w:val="center"/>
      <w:rPr>
        <w:rFonts w:ascii="Arial" w:hAnsi="Arial" w:cs="Arial"/>
        <w:color w:val="004C93"/>
        <w:sz w:val="28"/>
        <w:szCs w:val="28"/>
      </w:rPr>
    </w:pPr>
    <w:r w:rsidRPr="00690998">
      <w:rPr>
        <w:rFonts w:ascii="Arial" w:hAnsi="Arial" w:cs="Arial"/>
        <w:color w:val="004C93"/>
        <w:sz w:val="28"/>
        <w:szCs w:val="28"/>
      </w:rPr>
      <w:t xml:space="preserve">Už </w:t>
    </w:r>
    <w:r>
      <w:rPr>
        <w:rFonts w:ascii="Arial" w:hAnsi="Arial" w:cs="Arial"/>
        <w:b/>
        <w:color w:val="004C93"/>
        <w:spacing w:val="-19"/>
        <w:position w:val="-2"/>
        <w:sz w:val="38"/>
        <w:szCs w:val="38"/>
      </w:rPr>
      <w:t>30</w:t>
    </w:r>
    <w:r w:rsidRPr="00690998">
      <w:rPr>
        <w:rFonts w:ascii="Arial" w:hAnsi="Arial" w:cs="Arial"/>
        <w:color w:val="004C93"/>
        <w:sz w:val="28"/>
        <w:szCs w:val="28"/>
      </w:rPr>
      <w:t xml:space="preserve"> rokov</w:t>
    </w:r>
  </w:p>
  <w:p w:rsidR="00690998" w:rsidRDefault="008F2006" w:rsidP="008F2006">
    <w:pPr>
      <w:pStyle w:val="Pta"/>
      <w:tabs>
        <w:tab w:val="left" w:pos="2260"/>
        <w:tab w:val="left" w:pos="4050"/>
      </w:tabs>
      <w:jc w:val="both"/>
    </w:pPr>
    <w:r>
      <w:tab/>
    </w:r>
  </w:p>
  <w:p w:rsidR="00690998" w:rsidRDefault="00690998" w:rsidP="00174CCD">
    <w:pPr>
      <w:pStyle w:val="Pta"/>
      <w:tabs>
        <w:tab w:val="left" w:pos="405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79" w:rsidRDefault="00D02B79" w:rsidP="00174CCD">
      <w:r>
        <w:separator/>
      </w:r>
    </w:p>
  </w:footnote>
  <w:footnote w:type="continuationSeparator" w:id="0">
    <w:p w:rsidR="00D02B79" w:rsidRDefault="00D02B79" w:rsidP="0017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98" w:rsidRPr="00690998" w:rsidRDefault="008F2006" w:rsidP="00690998">
    <w:pPr>
      <w:jc w:val="right"/>
      <w:rPr>
        <w:rFonts w:ascii="Arial" w:hAnsi="Arial" w:cs="Arial"/>
        <w:color w:val="004C93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2291080</wp:posOffset>
              </wp:positionH>
              <wp:positionV relativeFrom="paragraph">
                <wp:posOffset>-60960</wp:posOffset>
              </wp:positionV>
              <wp:extent cx="3790950" cy="16954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90950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8"/>
                              <w:szCs w:val="28"/>
                            </w:rPr>
                          </w:pPr>
                          <w:r w:rsidRPr="00161563">
                            <w:rPr>
                              <w:rFonts w:ascii="Arial" w:hAnsi="Arial" w:cs="Arial"/>
                              <w:color w:val="004C93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8"/>
                              <w:szCs w:val="28"/>
                            </w:rPr>
                          </w:pPr>
                          <w:r w:rsidRPr="00161563">
                            <w:rPr>
                              <w:rFonts w:ascii="Arial" w:hAnsi="Arial" w:cs="Arial"/>
                              <w:color w:val="004C93"/>
                              <w:sz w:val="28"/>
                              <w:szCs w:val="28"/>
                            </w:rPr>
                            <w:t>Slovak Blind and Partially Sighted Union</w:t>
                          </w: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8"/>
                              <w:szCs w:val="28"/>
                            </w:rPr>
                          </w:pP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</w:pP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>Sekulská 1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+421/2/692 03 420</w:t>
                          </w: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</w:pP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>842 50 Bratislava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+421/2/692 03 430</w:t>
                          </w: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</w:pP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>Slovenská republika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fax: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+421/2/692 03 447</w:t>
                          </w: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</w:pP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</w:pP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>IČO: 00683876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</w:p>
                        <w:p w:rsidR="00690998" w:rsidRPr="00161563" w:rsidRDefault="00690998" w:rsidP="00690998">
                          <w:pPr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</w:pP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>DIČ: 2020804731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161563">
                            <w:rPr>
                              <w:rFonts w:ascii="Arial" w:hAnsi="Arial" w:cs="Arial"/>
                              <w:color w:val="004C93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690998" w:rsidRDefault="00690998" w:rsidP="006909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0.4pt;margin-top:-4.8pt;width:298.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" stroked="f">
              <v:path arrowok="t"/>
              <v:textbox>
                <w:txbxContent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8"/>
                        <w:szCs w:val="28"/>
                      </w:rPr>
                    </w:pPr>
                    <w:r w:rsidRPr="00161563">
                      <w:rPr>
                        <w:rFonts w:ascii="Arial" w:hAnsi="Arial" w:cs="Arial"/>
                        <w:color w:val="004C93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8"/>
                        <w:szCs w:val="28"/>
                      </w:rPr>
                    </w:pPr>
                    <w:r w:rsidRPr="00161563">
                      <w:rPr>
                        <w:rFonts w:ascii="Arial" w:hAnsi="Arial" w:cs="Arial"/>
                        <w:color w:val="004C93"/>
                        <w:sz w:val="28"/>
                        <w:szCs w:val="28"/>
                      </w:rPr>
                      <w:t>Slovak Blind and Partially Sighted Union</w:t>
                    </w: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8"/>
                        <w:szCs w:val="28"/>
                      </w:rPr>
                    </w:pP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</w:pP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>Sekulská 1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tel.: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+421/2/692 03 420</w:t>
                    </w: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</w:pP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>842 50 Bratislava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+421/2/692 03 430</w:t>
                    </w: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</w:pP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>Slovenská republika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fax: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+421/2/692 03 447</w:t>
                    </w: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</w:pP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</w:pP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>IČO: 00683876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e-mail: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unss@unss.sk</w:t>
                    </w:r>
                  </w:p>
                  <w:p w:rsidR="00690998" w:rsidRPr="00161563" w:rsidRDefault="00690998" w:rsidP="00690998">
                    <w:pPr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</w:pP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>DIČ: 2020804731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 xml:space="preserve">web: </w:t>
                    </w:r>
                    <w:r w:rsidRPr="00161563">
                      <w:rPr>
                        <w:rFonts w:ascii="Arial" w:hAnsi="Arial" w:cs="Arial"/>
                        <w:color w:val="004C93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690998" w:rsidRDefault="00690998" w:rsidP="0069099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90170" distR="90170" simplePos="0" relativeHeight="251657216" behindDoc="0" locked="0" layoutInCell="0" allowOverlap="1">
          <wp:simplePos x="0" y="0"/>
          <wp:positionH relativeFrom="page">
            <wp:posOffset>669925</wp:posOffset>
          </wp:positionH>
          <wp:positionV relativeFrom="paragraph">
            <wp:posOffset>118745</wp:posOffset>
          </wp:positionV>
          <wp:extent cx="1943100" cy="1181100"/>
          <wp:effectExtent l="0" t="0" r="0" b="0"/>
          <wp:wrapSquare wrapText="bothSides"/>
          <wp:docPr id="1" name="Obrázok 1" descr="logo ÚN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ÚNS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98" w:rsidRPr="00690998">
      <w:rPr>
        <w:color w:val="004C93"/>
      </w:rPr>
      <w:tab/>
    </w:r>
    <w:r w:rsidR="00690998" w:rsidRPr="00690998">
      <w:rPr>
        <w:rFonts w:ascii="Arial" w:hAnsi="Arial" w:cs="Arial"/>
        <w:color w:val="004C93"/>
        <w:sz w:val="28"/>
        <w:szCs w:val="28"/>
      </w:rPr>
      <w:t>Únia nevidiacich a slabozrakých Slovenska</w:t>
    </w: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8"/>
        <w:szCs w:val="28"/>
      </w:rPr>
    </w:pPr>
    <w:r w:rsidRPr="00690998">
      <w:rPr>
        <w:rFonts w:ascii="Arial" w:hAnsi="Arial" w:cs="Arial"/>
        <w:color w:val="004C93"/>
        <w:sz w:val="28"/>
        <w:szCs w:val="28"/>
      </w:rPr>
      <w:t>Slovak Blind and Partially Sighted Union</w:t>
    </w: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8"/>
        <w:szCs w:val="28"/>
      </w:rPr>
    </w:pP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0"/>
        <w:szCs w:val="20"/>
      </w:rPr>
    </w:pPr>
    <w:r w:rsidRPr="00690998">
      <w:rPr>
        <w:rFonts w:ascii="Arial" w:hAnsi="Arial" w:cs="Arial"/>
        <w:color w:val="004C93"/>
        <w:sz w:val="28"/>
        <w:szCs w:val="28"/>
      </w:rPr>
      <w:tab/>
    </w:r>
    <w:r w:rsidRPr="00690998">
      <w:rPr>
        <w:rFonts w:ascii="Arial" w:hAnsi="Arial" w:cs="Arial"/>
        <w:color w:val="004C93"/>
        <w:sz w:val="20"/>
        <w:szCs w:val="20"/>
      </w:rPr>
      <w:t>Sekulská 1</w:t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  <w:t>tel.:</w:t>
    </w:r>
    <w:r w:rsidRPr="00690998">
      <w:rPr>
        <w:rFonts w:ascii="Arial" w:hAnsi="Arial" w:cs="Arial"/>
        <w:color w:val="004C93"/>
        <w:sz w:val="20"/>
        <w:szCs w:val="20"/>
      </w:rPr>
      <w:tab/>
      <w:t>+421/2/692 03 420</w:t>
    </w: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0"/>
        <w:szCs w:val="20"/>
      </w:rPr>
    </w:pPr>
    <w:r w:rsidRPr="00690998">
      <w:rPr>
        <w:rFonts w:ascii="Arial" w:hAnsi="Arial" w:cs="Arial"/>
        <w:color w:val="004C93"/>
        <w:sz w:val="20"/>
        <w:szCs w:val="20"/>
      </w:rPr>
      <w:tab/>
      <w:t>842 50 Bratislava</w:t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  <w:t>+421/2/692 03 430</w:t>
    </w: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0"/>
        <w:szCs w:val="20"/>
      </w:rPr>
    </w:pPr>
    <w:r w:rsidRPr="00690998">
      <w:rPr>
        <w:rFonts w:ascii="Arial" w:hAnsi="Arial" w:cs="Arial"/>
        <w:color w:val="004C93"/>
        <w:sz w:val="20"/>
        <w:szCs w:val="20"/>
      </w:rPr>
      <w:tab/>
      <w:t>Slovenská republika</w:t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  <w:t>fax:</w:t>
    </w:r>
    <w:r w:rsidRPr="00690998">
      <w:rPr>
        <w:rFonts w:ascii="Arial" w:hAnsi="Arial" w:cs="Arial"/>
        <w:color w:val="004C93"/>
        <w:sz w:val="20"/>
        <w:szCs w:val="20"/>
      </w:rPr>
      <w:tab/>
      <w:t>+421/2/692 03 447</w:t>
    </w: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0"/>
        <w:szCs w:val="20"/>
      </w:rPr>
    </w:pPr>
    <w:r w:rsidRPr="00690998">
      <w:rPr>
        <w:rFonts w:ascii="Arial" w:hAnsi="Arial" w:cs="Arial"/>
        <w:color w:val="004C93"/>
        <w:sz w:val="20"/>
        <w:szCs w:val="20"/>
      </w:rPr>
      <w:tab/>
    </w:r>
  </w:p>
  <w:p w:rsidR="00690998" w:rsidRPr="00690998" w:rsidRDefault="00690998" w:rsidP="00690998">
    <w:pPr>
      <w:ind w:firstLine="708"/>
      <w:jc w:val="right"/>
      <w:rPr>
        <w:rFonts w:ascii="Arial" w:hAnsi="Arial" w:cs="Arial"/>
        <w:color w:val="004C93"/>
        <w:sz w:val="20"/>
        <w:szCs w:val="20"/>
      </w:rPr>
    </w:pPr>
    <w:r w:rsidRPr="00690998">
      <w:rPr>
        <w:rFonts w:ascii="Arial" w:hAnsi="Arial" w:cs="Arial"/>
        <w:color w:val="004C93"/>
        <w:sz w:val="20"/>
        <w:szCs w:val="20"/>
      </w:rPr>
      <w:t>IČO: 00683876</w:t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  <w:t>e-mail:</w:t>
    </w:r>
    <w:r w:rsidRPr="00690998">
      <w:rPr>
        <w:rFonts w:ascii="Arial" w:hAnsi="Arial" w:cs="Arial"/>
        <w:color w:val="004C93"/>
        <w:sz w:val="20"/>
        <w:szCs w:val="20"/>
      </w:rPr>
      <w:tab/>
      <w:t>unss@unss.sk</w:t>
    </w: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0"/>
        <w:szCs w:val="20"/>
      </w:rPr>
    </w:pP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  <w:t>DIČ: 2020804731</w:t>
    </w:r>
    <w:r w:rsidRPr="00690998">
      <w:rPr>
        <w:rFonts w:ascii="Arial" w:hAnsi="Arial" w:cs="Arial"/>
        <w:color w:val="004C93"/>
        <w:sz w:val="20"/>
        <w:szCs w:val="20"/>
      </w:rPr>
      <w:tab/>
    </w:r>
    <w:r w:rsidRPr="00690998">
      <w:rPr>
        <w:rFonts w:ascii="Arial" w:hAnsi="Arial" w:cs="Arial"/>
        <w:color w:val="004C93"/>
        <w:sz w:val="20"/>
        <w:szCs w:val="20"/>
      </w:rPr>
      <w:tab/>
      <w:t xml:space="preserve">web: </w:t>
    </w:r>
    <w:r w:rsidRPr="00690998">
      <w:rPr>
        <w:rFonts w:ascii="Arial" w:hAnsi="Arial" w:cs="Arial"/>
        <w:color w:val="004C93"/>
        <w:sz w:val="20"/>
        <w:szCs w:val="20"/>
      </w:rPr>
      <w:tab/>
      <w:t>www.unss.sk</w:t>
    </w:r>
  </w:p>
  <w:p w:rsidR="00690998" w:rsidRPr="00690998" w:rsidRDefault="00690998" w:rsidP="00690998">
    <w:pPr>
      <w:jc w:val="right"/>
      <w:rPr>
        <w:rFonts w:ascii="Arial" w:hAnsi="Arial" w:cs="Arial"/>
        <w:color w:val="004C93"/>
        <w:sz w:val="20"/>
        <w:szCs w:val="20"/>
      </w:rPr>
    </w:pPr>
  </w:p>
  <w:p w:rsidR="00690998" w:rsidRDefault="006909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4"/>
    <w:rsid w:val="00017D94"/>
    <w:rsid w:val="0002230C"/>
    <w:rsid w:val="000E702F"/>
    <w:rsid w:val="000F0004"/>
    <w:rsid w:val="00125157"/>
    <w:rsid w:val="00147D10"/>
    <w:rsid w:val="0015050F"/>
    <w:rsid w:val="00160A89"/>
    <w:rsid w:val="00161563"/>
    <w:rsid w:val="00174CCD"/>
    <w:rsid w:val="001F6935"/>
    <w:rsid w:val="00232F04"/>
    <w:rsid w:val="002453A0"/>
    <w:rsid w:val="0027026C"/>
    <w:rsid w:val="002855BF"/>
    <w:rsid w:val="002C7EAD"/>
    <w:rsid w:val="003034B4"/>
    <w:rsid w:val="0031067D"/>
    <w:rsid w:val="00325E98"/>
    <w:rsid w:val="00341079"/>
    <w:rsid w:val="00383760"/>
    <w:rsid w:val="00393A07"/>
    <w:rsid w:val="003947F5"/>
    <w:rsid w:val="00470DB0"/>
    <w:rsid w:val="00496A2A"/>
    <w:rsid w:val="004A5AAC"/>
    <w:rsid w:val="004D762C"/>
    <w:rsid w:val="0050130A"/>
    <w:rsid w:val="00581CF4"/>
    <w:rsid w:val="00596BEC"/>
    <w:rsid w:val="005B3535"/>
    <w:rsid w:val="005E351B"/>
    <w:rsid w:val="005F2DA1"/>
    <w:rsid w:val="00650D0E"/>
    <w:rsid w:val="006807D5"/>
    <w:rsid w:val="00690998"/>
    <w:rsid w:val="00696D84"/>
    <w:rsid w:val="006C6DCB"/>
    <w:rsid w:val="0071157F"/>
    <w:rsid w:val="00713BEB"/>
    <w:rsid w:val="007804CF"/>
    <w:rsid w:val="00787945"/>
    <w:rsid w:val="007A3421"/>
    <w:rsid w:val="00802578"/>
    <w:rsid w:val="00803B6F"/>
    <w:rsid w:val="00835A98"/>
    <w:rsid w:val="0084159C"/>
    <w:rsid w:val="008F2006"/>
    <w:rsid w:val="008F71E3"/>
    <w:rsid w:val="00930B4D"/>
    <w:rsid w:val="009479A1"/>
    <w:rsid w:val="00950C93"/>
    <w:rsid w:val="00990FFF"/>
    <w:rsid w:val="00AD00F8"/>
    <w:rsid w:val="00AD22F2"/>
    <w:rsid w:val="00B32A68"/>
    <w:rsid w:val="00B60430"/>
    <w:rsid w:val="00B97C70"/>
    <w:rsid w:val="00BC57A9"/>
    <w:rsid w:val="00BD0AE6"/>
    <w:rsid w:val="00BE00B0"/>
    <w:rsid w:val="00BE32DB"/>
    <w:rsid w:val="00C56D9D"/>
    <w:rsid w:val="00C57905"/>
    <w:rsid w:val="00C73845"/>
    <w:rsid w:val="00C96B0F"/>
    <w:rsid w:val="00D02B79"/>
    <w:rsid w:val="00D25AAE"/>
    <w:rsid w:val="00D407E7"/>
    <w:rsid w:val="00D61177"/>
    <w:rsid w:val="00DC47FA"/>
    <w:rsid w:val="00DE31D7"/>
    <w:rsid w:val="00DE7B74"/>
    <w:rsid w:val="00E8502D"/>
    <w:rsid w:val="00EB6435"/>
    <w:rsid w:val="00ED27EB"/>
    <w:rsid w:val="00F14AFF"/>
    <w:rsid w:val="00F3190E"/>
    <w:rsid w:val="00F83956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84076"/>
  <w15:chartTrackingRefBased/>
  <w15:docId w15:val="{EB26A0CE-2623-6942-83AB-0A6890BC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3421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32F04"/>
    <w:rPr>
      <w:color w:val="0000FF"/>
      <w:u w:val="single"/>
    </w:rPr>
  </w:style>
  <w:style w:type="paragraph" w:customStyle="1" w:styleId="NoSpacing1">
    <w:name w:val="No Spacing1"/>
    <w:uiPriority w:val="1"/>
    <w:qFormat/>
    <w:rsid w:val="00B97C70"/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174C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174CCD"/>
    <w:rPr>
      <w:sz w:val="24"/>
      <w:szCs w:val="24"/>
    </w:rPr>
  </w:style>
  <w:style w:type="paragraph" w:styleId="Pta">
    <w:name w:val="footer"/>
    <w:basedOn w:val="Normlny"/>
    <w:link w:val="PtaChar"/>
    <w:rsid w:val="00174C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174CCD"/>
    <w:rPr>
      <w:sz w:val="24"/>
      <w:szCs w:val="24"/>
    </w:rPr>
  </w:style>
  <w:style w:type="paragraph" w:customStyle="1" w:styleId="BasicParagraph">
    <w:name w:val="[Basic Paragraph]"/>
    <w:basedOn w:val="Normlny"/>
    <w:uiPriority w:val="99"/>
    <w:rsid w:val="006909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A34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blindun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Únia nevidiacich a slabozrakých Slovenska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Teplicky</dc:creator>
  <cp:keywords/>
  <cp:lastModifiedBy>fricovska</cp:lastModifiedBy>
  <cp:revision>5</cp:revision>
  <cp:lastPrinted>2011-06-30T07:13:00Z</cp:lastPrinted>
  <dcterms:created xsi:type="dcterms:W3CDTF">2020-02-12T07:09:00Z</dcterms:created>
  <dcterms:modified xsi:type="dcterms:W3CDTF">2020-04-22T18:12:00Z</dcterms:modified>
</cp:coreProperties>
</file>