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492" w:rsidRPr="00D073AA" w:rsidRDefault="005B1A39" w:rsidP="00D073AA">
      <w:pPr>
        <w:pStyle w:val="Nadpis1"/>
        <w:ind w:left="7080" w:firstLine="708"/>
        <w:jc w:val="both"/>
        <w:rPr>
          <w:color w:val="FF0000"/>
        </w:rPr>
      </w:pPr>
      <w:r>
        <w:rPr>
          <w:lang w:eastAsia="sk-SK"/>
        </w:rPr>
        <w:drawing>
          <wp:anchor distT="0" distB="0" distL="114300" distR="114300" simplePos="0" relativeHeight="251656192" behindDoc="0" locked="0" layoutInCell="1" allowOverlap="1">
            <wp:simplePos x="0" y="0"/>
            <wp:positionH relativeFrom="margin">
              <wp:posOffset>2367280</wp:posOffset>
            </wp:positionH>
            <wp:positionV relativeFrom="margin">
              <wp:posOffset>-274320</wp:posOffset>
            </wp:positionV>
            <wp:extent cx="1227455" cy="1009650"/>
            <wp:effectExtent l="0" t="0" r="0" b="0"/>
            <wp:wrapSquare wrapText="bothSides"/>
            <wp:docPr id="7" name="Picture 7" descr="U:\KLIENTI\BILLA\CSR_projekty\UNIA NEVIDIACICH\tlacova konferencia\PRESSKITT\BILLA_Ludo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KLIENTI\BILLA\CSR_projekty\UNIA NEVIDIACICH\tlacova konferencia\PRESSKITT\BILLA_Ludom_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745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eastAsia="sk-SK"/>
        </w:rPr>
        <w:drawing>
          <wp:anchor distT="0" distB="0" distL="114300" distR="114300" simplePos="0" relativeHeight="251660288" behindDoc="0" locked="0" layoutInCell="1" allowOverlap="1">
            <wp:simplePos x="0" y="0"/>
            <wp:positionH relativeFrom="margin">
              <wp:posOffset>-271145</wp:posOffset>
            </wp:positionH>
            <wp:positionV relativeFrom="margin">
              <wp:posOffset>-64770</wp:posOffset>
            </wp:positionV>
            <wp:extent cx="2310765" cy="923925"/>
            <wp:effectExtent l="0" t="0" r="0" b="0"/>
            <wp:wrapSquare wrapText="bothSides"/>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0765" cy="9239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eastAsia="sk-SK"/>
        </w:rPr>
        <w:drawing>
          <wp:anchor distT="0" distB="0" distL="114300" distR="114300" simplePos="0" relativeHeight="251658240" behindDoc="0" locked="0" layoutInCell="1" allowOverlap="1">
            <wp:simplePos x="0" y="0"/>
            <wp:positionH relativeFrom="margin">
              <wp:posOffset>4712970</wp:posOffset>
            </wp:positionH>
            <wp:positionV relativeFrom="margin">
              <wp:posOffset>104775</wp:posOffset>
            </wp:positionV>
            <wp:extent cx="1039495" cy="466725"/>
            <wp:effectExtent l="0" t="0" r="0" b="0"/>
            <wp:wrapSquare wrapText="bothSides"/>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949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GoBack"/>
      <w:bookmarkEnd w:id="0"/>
      <w:r w:rsidR="008C1492">
        <w:t xml:space="preserve">  </w:t>
      </w:r>
    </w:p>
    <w:p w:rsidR="0016068D" w:rsidRPr="00EE63AC" w:rsidRDefault="008C1492" w:rsidP="00676103">
      <w:pPr>
        <w:pStyle w:val="Nadpis1"/>
        <w:spacing w:before="240"/>
        <w:ind w:left="5664"/>
        <w:jc w:val="both"/>
      </w:pPr>
      <w:r>
        <w:t xml:space="preserve"> TLAČOVÁ </w:t>
      </w:r>
      <w:r w:rsidR="00177BED" w:rsidRPr="00EE63AC">
        <w:t>SPRÁVA</w:t>
      </w:r>
    </w:p>
    <w:p w:rsidR="00DB4739" w:rsidRPr="00EE63AC" w:rsidRDefault="00DB61B7" w:rsidP="00403B4D">
      <w:pPr>
        <w:ind w:left="4248" w:firstLine="708"/>
        <w:jc w:val="both"/>
        <w:rPr>
          <w:lang w:val="sk-SK"/>
        </w:rPr>
      </w:pPr>
      <w:r w:rsidRPr="00EE63AC">
        <w:rPr>
          <w:lang w:val="sk-SK"/>
        </w:rPr>
        <w:t xml:space="preserve">             </w:t>
      </w:r>
      <w:r w:rsidR="0015763A">
        <w:rPr>
          <w:lang w:val="sk-SK"/>
        </w:rPr>
        <w:tab/>
      </w:r>
      <w:r w:rsidR="0015763A">
        <w:rPr>
          <w:lang w:val="sk-SK"/>
        </w:rPr>
        <w:tab/>
      </w:r>
      <w:r w:rsidRPr="00EE63AC">
        <w:rPr>
          <w:lang w:val="sk-SK"/>
        </w:rPr>
        <w:t xml:space="preserve"> </w:t>
      </w:r>
      <w:r w:rsidR="00676103" w:rsidRPr="00EE63AC">
        <w:rPr>
          <w:lang w:val="sk-SK"/>
        </w:rPr>
        <w:t xml:space="preserve"> </w:t>
      </w:r>
      <w:r w:rsidR="008C1492">
        <w:rPr>
          <w:lang w:val="sk-SK"/>
        </w:rPr>
        <w:t xml:space="preserve">  </w:t>
      </w:r>
      <w:r w:rsidR="00D2111E" w:rsidRPr="00EE63AC">
        <w:rPr>
          <w:lang w:val="sk-SK"/>
        </w:rPr>
        <w:t>Bratislava</w:t>
      </w:r>
      <w:r w:rsidR="00AA3233" w:rsidRPr="00EE63AC">
        <w:rPr>
          <w:lang w:val="sk-SK"/>
        </w:rPr>
        <w:t xml:space="preserve"> </w:t>
      </w:r>
      <w:r w:rsidR="00BE0E9F" w:rsidRPr="00EE63AC">
        <w:rPr>
          <w:lang w:val="sk-SK"/>
        </w:rPr>
        <w:t>1</w:t>
      </w:r>
      <w:r w:rsidR="0015763A">
        <w:rPr>
          <w:lang w:val="sk-SK"/>
        </w:rPr>
        <w:t>0</w:t>
      </w:r>
      <w:r w:rsidR="00255992" w:rsidRPr="00EE63AC">
        <w:rPr>
          <w:lang w:val="sk-SK"/>
        </w:rPr>
        <w:t>.</w:t>
      </w:r>
      <w:r w:rsidR="0015763A">
        <w:rPr>
          <w:lang w:val="sk-SK"/>
        </w:rPr>
        <w:t xml:space="preserve"> október</w:t>
      </w:r>
      <w:r w:rsidR="00FC3CAF" w:rsidRPr="00EE63AC">
        <w:rPr>
          <w:lang w:val="sk-SK"/>
        </w:rPr>
        <w:t xml:space="preserve"> </w:t>
      </w:r>
      <w:r w:rsidR="0015763A">
        <w:rPr>
          <w:lang w:val="sk-SK"/>
        </w:rPr>
        <w:t>2018</w:t>
      </w:r>
    </w:p>
    <w:p w:rsidR="0015763A" w:rsidRDefault="0015763A" w:rsidP="00036842">
      <w:pPr>
        <w:spacing w:after="0"/>
        <w:jc w:val="both"/>
        <w:rPr>
          <w:rFonts w:ascii="Arial" w:hAnsi="Arial" w:cs="Arial"/>
          <w:i/>
          <w:lang w:val="sk-SK"/>
        </w:rPr>
      </w:pPr>
    </w:p>
    <w:p w:rsidR="0015763A" w:rsidRPr="0015763A" w:rsidRDefault="0015763A" w:rsidP="0015763A">
      <w:pPr>
        <w:spacing w:after="0" w:line="240" w:lineRule="auto"/>
        <w:jc w:val="center"/>
        <w:rPr>
          <w:b/>
          <w:sz w:val="32"/>
          <w:szCs w:val="32"/>
        </w:rPr>
      </w:pPr>
      <w:r w:rsidRPr="0015763A">
        <w:rPr>
          <w:b/>
          <w:sz w:val="32"/>
          <w:szCs w:val="32"/>
        </w:rPr>
        <w:t>Každý siedmy škôlkar môže mať poruchu zraku</w:t>
      </w:r>
    </w:p>
    <w:p w:rsidR="0015763A" w:rsidRDefault="0015763A" w:rsidP="0015763A">
      <w:pPr>
        <w:spacing w:after="0" w:line="240" w:lineRule="auto"/>
        <w:jc w:val="center"/>
        <w:rPr>
          <w:b/>
          <w:sz w:val="32"/>
          <w:szCs w:val="32"/>
        </w:rPr>
      </w:pPr>
      <w:r w:rsidRPr="0015763A">
        <w:rPr>
          <w:b/>
          <w:sz w:val="32"/>
          <w:szCs w:val="32"/>
        </w:rPr>
        <w:t>Odhaliť ich pomáha unikátny projekt Zdravé oči už v škôlke</w:t>
      </w:r>
    </w:p>
    <w:p w:rsidR="0015763A" w:rsidRPr="0015763A" w:rsidRDefault="0015763A" w:rsidP="0015763A">
      <w:pPr>
        <w:spacing w:line="240" w:lineRule="auto"/>
        <w:jc w:val="center"/>
        <w:rPr>
          <w:b/>
          <w:sz w:val="32"/>
          <w:szCs w:val="32"/>
        </w:rPr>
      </w:pPr>
    </w:p>
    <w:p w:rsidR="0015763A" w:rsidRPr="00F0572C" w:rsidRDefault="0015763A" w:rsidP="0015763A">
      <w:pPr>
        <w:jc w:val="both"/>
        <w:rPr>
          <w:rFonts w:asciiTheme="majorHAnsi" w:hAnsiTheme="majorHAnsi"/>
          <w:b/>
          <w:lang w:val="sk-SK"/>
        </w:rPr>
      </w:pPr>
      <w:r w:rsidRPr="0015763A">
        <w:rPr>
          <w:rFonts w:asciiTheme="majorHAnsi" w:hAnsiTheme="majorHAnsi"/>
        </w:rPr>
        <w:t>Bratislava, 10. október 2018</w:t>
      </w:r>
      <w:r w:rsidRPr="0015763A">
        <w:rPr>
          <w:rFonts w:asciiTheme="majorHAnsi" w:hAnsiTheme="majorHAnsi"/>
          <w:b/>
        </w:rPr>
        <w:t xml:space="preserve"> – Vyše 2 000 deťom z materských škôl po celom Slovensku minulý rok vydali odporúčania na návštevu očného lekára. Skríningové merania zraku, ktoré v spolupráci s o. z. BILLA ľuďom v rámci projektu Zdravé oči už v škôlke v školskom roku 2017/2018 zrealizovala Únia nevidiacich a slabozrakých Slovenska (ÚNSS), ukázali, aká dôležitá je očná prevencia u našich detí. V treťom ročníku projektu chcú skontrolovať zrak ďalším 20 000 škôlkarom.</w:t>
      </w:r>
    </w:p>
    <w:p w:rsidR="0015763A" w:rsidRPr="0015763A" w:rsidRDefault="0015763A" w:rsidP="0015763A">
      <w:pPr>
        <w:jc w:val="both"/>
        <w:rPr>
          <w:rFonts w:asciiTheme="majorHAnsi" w:hAnsiTheme="majorHAnsi"/>
        </w:rPr>
      </w:pPr>
      <w:r w:rsidRPr="0015763A">
        <w:rPr>
          <w:rFonts w:asciiTheme="majorHAnsi" w:hAnsiTheme="majorHAnsi"/>
        </w:rPr>
        <w:t>Hlavnou myšlienkou tohto jedinečného projektu je zabezpečenie preventívnych meraní zrakových parametrov detí v materských školách na Slovensku. Aj keď orientačne sa zrak detí vyšetruje na preventívnych prehliadkach u pediatra, stále zostáva časť detí, u ktorých sa chyby zraku nezachytia. „</w:t>
      </w:r>
      <w:r w:rsidRPr="0015763A">
        <w:rPr>
          <w:rFonts w:asciiTheme="majorHAnsi" w:hAnsiTheme="majorHAnsi"/>
          <w:i/>
        </w:rPr>
        <w:t>Keď pediater počas preventívnej prehliadky zistí odchýlku od normy, pošle dieťa k oftalmológovi na odborné vyšetrenie. Táto spolupráca je osvedčená a funguje. No stane sa, prevažne u detí vo veku medzi 2 až 4 rokmi, že tie nespolupracujú, vyšetrenie je pre ne nepríjemné, alebo práve nemajú svoj deň. Tu je vynikajúcim riešením práve toto skríningové vyšetrenie,</w:t>
      </w:r>
      <w:r w:rsidRPr="0015763A">
        <w:rPr>
          <w:rFonts w:asciiTheme="majorHAnsi" w:hAnsiTheme="majorHAnsi"/>
        </w:rPr>
        <w:t xml:space="preserve">“ vysvetľuje MUDr. Beáta Bušányová, PhD., MBA, odborná garantka projektu Zdravé oči už v škôlke, primárka Kliniky detskej oftalmológie NÚDCH. Ani rodič si doma nemusí všimnúť, že jeho ratolesť dobre nevidí. Detské oko sa dokáže prispôsobovať a hlavne, dieťa ani netuší, že vidí „inak“ alebo „zle“. </w:t>
      </w:r>
    </w:p>
    <w:p w:rsidR="0015763A" w:rsidRPr="00953141" w:rsidRDefault="0015763A" w:rsidP="0015763A">
      <w:pPr>
        <w:jc w:val="both"/>
        <w:rPr>
          <w:rFonts w:asciiTheme="majorHAnsi" w:hAnsiTheme="majorHAnsi"/>
          <w:lang w:val="sk-SK"/>
        </w:rPr>
      </w:pPr>
      <w:r w:rsidRPr="0015763A">
        <w:rPr>
          <w:rFonts w:asciiTheme="majorHAnsi" w:hAnsiTheme="majorHAnsi"/>
        </w:rPr>
        <w:t xml:space="preserve">Počas trvania druhého ročníka projektu pracovníci z ÚNSS </w:t>
      </w:r>
      <w:r w:rsidRPr="008C1492">
        <w:rPr>
          <w:rFonts w:asciiTheme="majorHAnsi" w:hAnsiTheme="majorHAnsi"/>
          <w:b/>
        </w:rPr>
        <w:t xml:space="preserve">skontrolovali oči 15 072 deťom v 313 materských škôlkach. </w:t>
      </w:r>
      <w:r w:rsidRPr="0015763A">
        <w:rPr>
          <w:rFonts w:asciiTheme="majorHAnsi" w:hAnsiTheme="majorHAnsi"/>
        </w:rPr>
        <w:t xml:space="preserve">Merania pomocou autorefraktometra prebiehajú rýchlo, bezbolestne a hlavne v známom prostredí škôlky. Koordinátor merania príde v stanovený čas do škôlky, do rúk chytí prístroj pripomínajúci väčší fotoaparát a každé dieťa skontroluje na diaľku, zo vzdialenosti </w:t>
      </w:r>
      <w:r w:rsidR="00953141">
        <w:rPr>
          <w:rFonts w:asciiTheme="majorHAnsi" w:hAnsiTheme="majorHAnsi"/>
          <w:lang w:val="sk-SK"/>
        </w:rPr>
        <w:t xml:space="preserve">jedného </w:t>
      </w:r>
      <w:r w:rsidRPr="0015763A">
        <w:rPr>
          <w:rFonts w:asciiTheme="majorHAnsi" w:hAnsiTheme="majorHAnsi"/>
        </w:rPr>
        <w:t xml:space="preserve"> metra. Stačí sa pozr</w:t>
      </w:r>
      <w:r w:rsidR="009902F1">
        <w:rPr>
          <w:rFonts w:asciiTheme="majorHAnsi" w:hAnsiTheme="majorHAnsi"/>
        </w:rPr>
        <w:t>ieť na „smajlíka“ na displeji</w:t>
      </w:r>
      <w:r w:rsidR="009902F1">
        <w:rPr>
          <w:rFonts w:asciiTheme="majorHAnsi" w:hAnsiTheme="majorHAnsi"/>
          <w:lang w:val="sk-SK"/>
        </w:rPr>
        <w:t xml:space="preserve">, </w:t>
      </w:r>
      <w:r w:rsidRPr="0015763A">
        <w:rPr>
          <w:rFonts w:asciiTheme="majorHAnsi" w:hAnsiTheme="majorHAnsi"/>
        </w:rPr>
        <w:t xml:space="preserve">prístroj do pár sekúnd </w:t>
      </w:r>
      <w:r w:rsidR="00953141">
        <w:rPr>
          <w:rFonts w:asciiTheme="majorHAnsi" w:hAnsiTheme="majorHAnsi"/>
          <w:lang w:val="sk-SK"/>
        </w:rPr>
        <w:t>zmeria hodnoty a vyškolený pracovník vyhodnotí</w:t>
      </w:r>
      <w:r w:rsidRPr="0015763A">
        <w:rPr>
          <w:rFonts w:asciiTheme="majorHAnsi" w:hAnsiTheme="majorHAnsi"/>
        </w:rPr>
        <w:t xml:space="preserve">, či je obraz, ktorý dieťa vidí, v poriadku. </w:t>
      </w:r>
      <w:r w:rsidRPr="0015763A">
        <w:rPr>
          <w:rFonts w:asciiTheme="majorHAnsi" w:hAnsiTheme="majorHAnsi"/>
          <w:i/>
        </w:rPr>
        <w:t xml:space="preserve">„Každé dieťa dostane po meraní certifikát pre rodiča, kde sa </w:t>
      </w:r>
      <w:r w:rsidR="00953141">
        <w:rPr>
          <w:rFonts w:asciiTheme="majorHAnsi" w:hAnsiTheme="majorHAnsi"/>
          <w:i/>
          <w:lang w:val="sk-SK"/>
        </w:rPr>
        <w:t xml:space="preserve">ten </w:t>
      </w:r>
      <w:r w:rsidRPr="0015763A">
        <w:rPr>
          <w:rFonts w:asciiTheme="majorHAnsi" w:hAnsiTheme="majorHAnsi"/>
          <w:i/>
        </w:rPr>
        <w:t xml:space="preserve">dozvie, či boli zmerané parametre v poriadku. V prípade odchýlky rodič môže priamo s certifikátom navštíviť detského očného lekára. Minulý rok sme takto vydali odporúčania 2 098 škôlkarom, čo je 14 % z celkového počtu zmeraných detí,“ </w:t>
      </w:r>
      <w:r w:rsidRPr="0015763A">
        <w:rPr>
          <w:rFonts w:asciiTheme="majorHAnsi" w:hAnsiTheme="majorHAnsi"/>
        </w:rPr>
        <w:t xml:space="preserve">hovorí Ing. Tatiana Winterová, riaditeľka ÚNSS. Novinkou pri meraní je aj použitie špeciálnych </w:t>
      </w:r>
      <w:r w:rsidR="00953141">
        <w:rPr>
          <w:rFonts w:asciiTheme="majorHAnsi" w:hAnsiTheme="majorHAnsi"/>
          <w:lang w:val="sk-SK"/>
        </w:rPr>
        <w:t>testov zvaných optotypy,</w:t>
      </w:r>
      <w:r w:rsidRPr="0015763A">
        <w:rPr>
          <w:rFonts w:asciiTheme="majorHAnsi" w:hAnsiTheme="majorHAnsi"/>
        </w:rPr>
        <w:t xml:space="preserve"> ako doplnkové vyšetrenie u tých detí, ktorým vyšla odchýlka</w:t>
      </w:r>
      <w:r w:rsidRPr="000A71D4">
        <w:rPr>
          <w:rFonts w:asciiTheme="majorHAnsi" w:hAnsiTheme="majorHAnsi"/>
        </w:rPr>
        <w:t xml:space="preserve">. </w:t>
      </w:r>
      <w:r w:rsidR="00A16C2F">
        <w:rPr>
          <w:rFonts w:asciiTheme="majorHAnsi" w:hAnsiTheme="majorHAnsi"/>
          <w:lang w:val="sk-SK"/>
        </w:rPr>
        <w:t>Dá sa nimi</w:t>
      </w:r>
      <w:r w:rsidR="00A16C2F" w:rsidRPr="000A71D4">
        <w:rPr>
          <w:rFonts w:asciiTheme="majorHAnsi" w:hAnsiTheme="majorHAnsi"/>
        </w:rPr>
        <w:t xml:space="preserve"> skontrolovať ostrosť zraku </w:t>
      </w:r>
      <w:r w:rsidRPr="000A71D4">
        <w:rPr>
          <w:rFonts w:asciiTheme="majorHAnsi" w:hAnsiTheme="majorHAnsi"/>
        </w:rPr>
        <w:t>a</w:t>
      </w:r>
      <w:r w:rsidR="00953141">
        <w:rPr>
          <w:rFonts w:asciiTheme="majorHAnsi" w:hAnsiTheme="majorHAnsi"/>
        </w:rPr>
        <w:t> </w:t>
      </w:r>
      <w:r w:rsidR="00953141">
        <w:rPr>
          <w:rFonts w:asciiTheme="majorHAnsi" w:hAnsiTheme="majorHAnsi"/>
          <w:lang w:val="sk-SK"/>
        </w:rPr>
        <w:t>stereovidenie.</w:t>
      </w:r>
    </w:p>
    <w:p w:rsidR="0015763A" w:rsidRPr="0015763A" w:rsidRDefault="0015763A" w:rsidP="0015763A">
      <w:pPr>
        <w:jc w:val="both"/>
        <w:rPr>
          <w:rFonts w:asciiTheme="majorHAnsi" w:hAnsiTheme="majorHAnsi"/>
        </w:rPr>
      </w:pPr>
      <w:r w:rsidRPr="000A71D4">
        <w:rPr>
          <w:rFonts w:asciiTheme="majorHAnsi" w:hAnsiTheme="majorHAnsi"/>
        </w:rPr>
        <w:t>Prihlasovanie a registrácia do tretieho ročníka projektu Zdravé oči už v škôlke bude spustená</w:t>
      </w:r>
      <w:r w:rsidR="00953141">
        <w:rPr>
          <w:rFonts w:asciiTheme="majorHAnsi" w:hAnsiTheme="majorHAnsi"/>
          <w:lang w:val="sk-SK"/>
        </w:rPr>
        <w:t xml:space="preserve"> symbolicky v Svetový deň bielej palice, </w:t>
      </w:r>
      <w:r w:rsidRPr="000A71D4">
        <w:rPr>
          <w:rFonts w:asciiTheme="majorHAnsi" w:hAnsiTheme="majorHAnsi"/>
        </w:rPr>
        <w:t xml:space="preserve"> 15. októbra o 15:10  na stránke </w:t>
      </w:r>
      <w:hyperlink r:id="rId10" w:history="1">
        <w:r w:rsidRPr="000A71D4">
          <w:rPr>
            <w:rStyle w:val="Hypertextovprepojenie"/>
            <w:rFonts w:asciiTheme="majorHAnsi" w:hAnsiTheme="majorHAnsi"/>
          </w:rPr>
          <w:t>www.zdraveocivskolke.sk</w:t>
        </w:r>
      </w:hyperlink>
      <w:r w:rsidRPr="000A71D4">
        <w:rPr>
          <w:rFonts w:asciiTheme="majorHAnsi" w:hAnsiTheme="majorHAnsi"/>
        </w:rPr>
        <w:t>. Tento rok bude vďaka príspevku od partnera</w:t>
      </w:r>
      <w:r w:rsidRPr="0015763A">
        <w:rPr>
          <w:rFonts w:asciiTheme="majorHAnsi" w:hAnsiTheme="majorHAnsi"/>
        </w:rPr>
        <w:t xml:space="preserve"> o.z. BILLA ľuďom umožnené skontrolovať zrak až 20 000 </w:t>
      </w:r>
      <w:r w:rsidR="00953141">
        <w:rPr>
          <w:rFonts w:asciiTheme="majorHAnsi" w:hAnsiTheme="majorHAnsi"/>
        </w:rPr>
        <w:t>deťom</w:t>
      </w:r>
      <w:r w:rsidRPr="0015763A">
        <w:rPr>
          <w:rFonts w:asciiTheme="majorHAnsi" w:hAnsiTheme="majorHAnsi"/>
        </w:rPr>
        <w:t>. „</w:t>
      </w:r>
      <w:r w:rsidRPr="0015763A">
        <w:rPr>
          <w:rFonts w:asciiTheme="majorHAnsi" w:hAnsiTheme="majorHAnsi"/>
          <w:i/>
        </w:rPr>
        <w:t xml:space="preserve">S Úniou spolupracujeme na viacerých spoločensky zodpovedných projektoch už viac ako 10 </w:t>
      </w:r>
      <w:r w:rsidRPr="0015763A">
        <w:rPr>
          <w:rFonts w:asciiTheme="majorHAnsi" w:hAnsiTheme="majorHAnsi"/>
          <w:i/>
        </w:rPr>
        <w:lastRenderedPageBreak/>
        <w:t>rokov. Projekt podporujeme už tretí rok a dali sme si za cieľ v každom ročníku zvyšovať počty zmeraných detí. Sám mám dcéru, ktorá meraním prešla a preto vidím, aké je to prínosné,“</w:t>
      </w:r>
      <w:r w:rsidRPr="0015763A">
        <w:rPr>
          <w:rFonts w:asciiTheme="majorHAnsi" w:hAnsiTheme="majorHAnsi"/>
        </w:rPr>
        <w:t xml:space="preserve"> dopĺňa Ing. Tomáš Staňo, </w:t>
      </w:r>
      <w:r w:rsidRPr="0015763A">
        <w:rPr>
          <w:rFonts w:asciiTheme="majorHAnsi" w:hAnsiTheme="majorHAnsi" w:cs="Arial"/>
          <w:lang w:val="sk-SK"/>
        </w:rPr>
        <w:t>predseda predstavenstva o.z. BILLA ľuďom</w:t>
      </w:r>
      <w:r w:rsidRPr="0015763A">
        <w:rPr>
          <w:rFonts w:asciiTheme="majorHAnsi" w:hAnsiTheme="majorHAnsi"/>
        </w:rPr>
        <w:t xml:space="preserve"> a finančný riaditeľ BILLA Slovensko. BILLA tento rok doplnila potvrdenia o meraní zraku o druhú stranu, kde pridala zoznam potravín prospešných pre zrak. Takto aj škôlkar podľa obrázkov uvidí, že napríklad brokolica alebo čučoriedka urobí jeho očiam dobre, rovnako aj rodič si môže povedať, že ak pravidelne pripraví deťom napríklad lososa alebo inú rybu na mrkve, oči jeho detí sa mu poďakujú.</w:t>
      </w:r>
    </w:p>
    <w:p w:rsidR="000A71D4" w:rsidRDefault="0015763A" w:rsidP="0015763A">
      <w:pPr>
        <w:pBdr>
          <w:bottom w:val="single" w:sz="12" w:space="1" w:color="auto"/>
        </w:pBdr>
        <w:spacing w:after="0"/>
        <w:jc w:val="both"/>
        <w:rPr>
          <w:rFonts w:asciiTheme="majorHAnsi" w:hAnsiTheme="majorHAnsi"/>
          <w:lang w:val="sk-SK"/>
        </w:rPr>
      </w:pPr>
      <w:r w:rsidRPr="0015763A">
        <w:rPr>
          <w:rFonts w:asciiTheme="majorHAnsi" w:hAnsiTheme="majorHAnsi"/>
        </w:rPr>
        <w:t>ÚNSS na stránke projektu zverejňuje aj spätnú väzbu rodičov, ktorí na základe odporúčaní navštívili s deťmi oftalmológa. Jedným z nich je aj mamička Martina, ktorej synovi Paťkovi zmerali zrak v škôlke takmer v hodine dvanástej, pred nástupom do školy. „</w:t>
      </w:r>
      <w:r w:rsidRPr="0015763A">
        <w:rPr>
          <w:rFonts w:asciiTheme="majorHAnsi" w:hAnsiTheme="majorHAnsi"/>
          <w:i/>
        </w:rPr>
        <w:t>Paťko sa nikdy nesťažoval, že by zle videl. Občas síce stál blízko pri televízore, ale nepokladali sme to za problém. Preto ma prekvapilo, keď mu prístroj nameral na jednom očku štyri a na druhom tri dioptrie. Následná návšteva oftalmologičky potvrdila astigmatizmus a dnes si Paťko bez obmedzení užíva čítanie a písanie doma pri domácich úlohách i na vyučovaní v škole. S okuliarmi sa tak zžil, že si v nich líhal do postieľky</w:t>
      </w:r>
      <w:r w:rsidRPr="0015763A">
        <w:rPr>
          <w:rFonts w:asciiTheme="majorHAnsi" w:hAnsiTheme="majorHAnsi"/>
        </w:rPr>
        <w:t xml:space="preserve">,“ vraví Martina a dodáva: </w:t>
      </w:r>
      <w:r w:rsidRPr="0015763A">
        <w:rPr>
          <w:rFonts w:asciiTheme="majorHAnsi" w:hAnsiTheme="majorHAnsi"/>
          <w:i/>
        </w:rPr>
        <w:t xml:space="preserve">„Som naozaj nesmierne šťastná, že sa našiel niekto, o kom sme dovtedy ani len netušili a nezištne pomohol môjmu dieťaťu i tisíckam ďalších.“ </w:t>
      </w:r>
      <w:r w:rsidRPr="0015763A">
        <w:rPr>
          <w:rFonts w:asciiTheme="majorHAnsi" w:hAnsiTheme="majorHAnsi"/>
        </w:rPr>
        <w:t>Projekt víta aj Ma</w:t>
      </w:r>
      <w:r w:rsidR="00AA25C9">
        <w:rPr>
          <w:rFonts w:asciiTheme="majorHAnsi" w:hAnsiTheme="majorHAnsi"/>
        </w:rPr>
        <w:t>tej Beňuš, strieborný olympijsk</w:t>
      </w:r>
      <w:r w:rsidR="00AA25C9">
        <w:rPr>
          <w:rFonts w:asciiTheme="majorHAnsi" w:hAnsiTheme="majorHAnsi"/>
          <w:lang w:val="sk-SK"/>
        </w:rPr>
        <w:t>ý</w:t>
      </w:r>
      <w:r w:rsidRPr="0015763A">
        <w:rPr>
          <w:rFonts w:asciiTheme="majorHAnsi" w:hAnsiTheme="majorHAnsi"/>
        </w:rPr>
        <w:t xml:space="preserve"> medailista vo vodnom slalome, ktorý dal zrak skontrolovať svojmu päťročnému synovi Simonovi. „</w:t>
      </w:r>
      <w:r w:rsidRPr="0015763A">
        <w:rPr>
          <w:rFonts w:asciiTheme="majorHAnsi" w:hAnsiTheme="majorHAnsi"/>
          <w:i/>
        </w:rPr>
        <w:t>Ako otec troch synov sa snažím o to, aby som pri ich výchove nič nezanedbal. Týka sa to samozrejme aj zdravia a prevencie. Som rád, že toto meranie je bezbolestné a rýchle, to sa pri deťoch naozaj hodí. Držím im palce a želám, aby mohli vyšetriť zrak všetkým slovenským škôlkarom,“</w:t>
      </w:r>
      <w:r w:rsidRPr="0015763A">
        <w:rPr>
          <w:rFonts w:asciiTheme="majorHAnsi" w:hAnsiTheme="majorHAnsi"/>
        </w:rPr>
        <w:t xml:space="preserve"> uzatvára náš úspešný olympionik.</w:t>
      </w:r>
    </w:p>
    <w:p w:rsidR="001746E9" w:rsidRPr="001746E9" w:rsidRDefault="001746E9" w:rsidP="0015763A">
      <w:pPr>
        <w:pBdr>
          <w:bottom w:val="single" w:sz="12" w:space="1" w:color="auto"/>
        </w:pBdr>
        <w:spacing w:after="0"/>
        <w:jc w:val="both"/>
        <w:rPr>
          <w:rFonts w:asciiTheme="majorHAnsi" w:hAnsiTheme="majorHAnsi"/>
          <w:lang w:val="sk-SK"/>
        </w:rPr>
      </w:pPr>
    </w:p>
    <w:p w:rsidR="000A71D4" w:rsidRDefault="000A71D4" w:rsidP="0015763A">
      <w:pPr>
        <w:spacing w:after="0"/>
        <w:jc w:val="both"/>
        <w:rPr>
          <w:rFonts w:asciiTheme="majorHAnsi" w:hAnsiTheme="majorHAnsi" w:cs="Arial"/>
          <w:b/>
          <w:sz w:val="18"/>
          <w:szCs w:val="18"/>
          <w:lang w:val="sk-SK"/>
        </w:rPr>
      </w:pPr>
    </w:p>
    <w:p w:rsidR="0015763A" w:rsidRPr="000A71D4" w:rsidRDefault="0015763A" w:rsidP="0015763A">
      <w:pPr>
        <w:spacing w:after="0"/>
        <w:jc w:val="both"/>
        <w:rPr>
          <w:rFonts w:asciiTheme="majorHAnsi" w:hAnsiTheme="majorHAnsi" w:cs="Arial"/>
          <w:b/>
          <w:sz w:val="18"/>
          <w:szCs w:val="18"/>
          <w:lang w:val="sk-SK"/>
        </w:rPr>
      </w:pPr>
      <w:r w:rsidRPr="000A71D4">
        <w:rPr>
          <w:rFonts w:asciiTheme="majorHAnsi" w:hAnsiTheme="majorHAnsi" w:cs="Arial"/>
          <w:b/>
          <w:sz w:val="18"/>
          <w:szCs w:val="18"/>
          <w:lang w:val="sk-SK"/>
        </w:rPr>
        <w:t xml:space="preserve">O Únii nevidiacich a slabozrakých Slovenska: </w:t>
      </w:r>
    </w:p>
    <w:p w:rsidR="0015763A" w:rsidRPr="000A71D4" w:rsidRDefault="0015763A" w:rsidP="0015763A">
      <w:pPr>
        <w:spacing w:after="0"/>
        <w:jc w:val="both"/>
        <w:rPr>
          <w:rFonts w:asciiTheme="majorHAnsi" w:hAnsiTheme="majorHAnsi" w:cs="Arial"/>
          <w:sz w:val="18"/>
          <w:szCs w:val="18"/>
          <w:lang w:val="sk-SK"/>
        </w:rPr>
      </w:pPr>
      <w:r w:rsidRPr="000A71D4">
        <w:rPr>
          <w:rFonts w:asciiTheme="majorHAnsi" w:hAnsiTheme="majorHAnsi" w:cs="Arial"/>
          <w:sz w:val="18"/>
          <w:szCs w:val="18"/>
          <w:lang w:val="sk-SK"/>
        </w:rPr>
        <w:t>Únia nevidiacich a slabozrakých Slovenska (ÚNSS) je občianske združenie, ktorého členmi sú ľudia so zrakovým postihnutím, ich priaznivci, priatelia a rodičia nevidiacich a slabozrakých detí. Poslaním ÚNSS je poskytovanie sociálnych služieb, obhajoba záujmov ľudí so zrakovým postihnutím zameraná na vytváranie rovnakých príležitostí, zabezpečenie rovnakého zaobchádzania a realizáciu pozitívnych opatrení na prekonávanie a kompenzáciu dôsledkov zrakového postihnutia.</w:t>
      </w:r>
    </w:p>
    <w:p w:rsidR="0015763A" w:rsidRPr="000A71D4" w:rsidRDefault="0015763A" w:rsidP="0015763A">
      <w:pPr>
        <w:spacing w:after="0"/>
        <w:jc w:val="both"/>
        <w:rPr>
          <w:rFonts w:asciiTheme="majorHAnsi" w:hAnsiTheme="majorHAnsi" w:cs="Arial"/>
          <w:b/>
          <w:color w:val="7F7F7F" w:themeColor="text1" w:themeTint="80"/>
          <w:sz w:val="18"/>
          <w:szCs w:val="18"/>
          <w:lang w:val="sk-SK"/>
        </w:rPr>
      </w:pPr>
      <w:r w:rsidRPr="000A71D4">
        <w:rPr>
          <w:rStyle w:val="Siln"/>
          <w:rFonts w:asciiTheme="majorHAnsi" w:hAnsiTheme="majorHAnsi" w:cs="Arial"/>
          <w:bCs/>
          <w:color w:val="7F7F7F" w:themeColor="text1" w:themeTint="80"/>
          <w:sz w:val="18"/>
          <w:szCs w:val="18"/>
          <w:bdr w:val="none" w:sz="0" w:space="0" w:color="auto" w:frame="1"/>
          <w:shd w:val="clear" w:color="auto" w:fill="FFFFFF"/>
          <w:lang w:val="sk-SK"/>
        </w:rPr>
        <w:t xml:space="preserve">Pre viac informácií  navštívte, prosím, </w:t>
      </w:r>
      <w:r w:rsidRPr="000A71D4">
        <w:rPr>
          <w:rFonts w:asciiTheme="majorHAnsi" w:hAnsiTheme="majorHAnsi" w:cs="Arial"/>
          <w:sz w:val="18"/>
          <w:szCs w:val="18"/>
        </w:rPr>
        <w:t xml:space="preserve"> </w:t>
      </w:r>
      <w:hyperlink r:id="rId11" w:history="1">
        <w:r w:rsidRPr="000A71D4">
          <w:rPr>
            <w:rStyle w:val="Hypertextovprepojenie"/>
            <w:rFonts w:asciiTheme="majorHAnsi" w:hAnsiTheme="majorHAnsi" w:cs="Arial"/>
            <w:b/>
            <w:color w:val="7F7F7F" w:themeColor="text1" w:themeTint="80"/>
            <w:sz w:val="18"/>
            <w:szCs w:val="18"/>
          </w:rPr>
          <w:t>www.unss.sk</w:t>
        </w:r>
      </w:hyperlink>
      <w:r w:rsidRPr="000A71D4">
        <w:rPr>
          <w:rFonts w:asciiTheme="majorHAnsi" w:hAnsiTheme="majorHAnsi" w:cs="Arial"/>
          <w:b/>
          <w:color w:val="7F7F7F" w:themeColor="text1" w:themeTint="80"/>
          <w:sz w:val="18"/>
          <w:szCs w:val="18"/>
        </w:rPr>
        <w:t xml:space="preserve"> a </w:t>
      </w:r>
      <w:hyperlink r:id="rId12" w:history="1">
        <w:r w:rsidRPr="000A71D4">
          <w:rPr>
            <w:rStyle w:val="Hypertextovprepojenie"/>
            <w:rFonts w:asciiTheme="majorHAnsi" w:hAnsiTheme="majorHAnsi" w:cs="Arial"/>
            <w:b/>
            <w:color w:val="7F7F7F" w:themeColor="text1" w:themeTint="80"/>
            <w:sz w:val="18"/>
            <w:szCs w:val="18"/>
          </w:rPr>
          <w:t>www.zdraveocivskolke.sk</w:t>
        </w:r>
      </w:hyperlink>
    </w:p>
    <w:p w:rsidR="0015763A" w:rsidRPr="000A71D4" w:rsidRDefault="0015763A" w:rsidP="0015763A">
      <w:pPr>
        <w:spacing w:after="0"/>
        <w:jc w:val="both"/>
        <w:rPr>
          <w:rFonts w:asciiTheme="majorHAnsi" w:hAnsiTheme="majorHAnsi" w:cs="Arial"/>
          <w:color w:val="7F7F7F" w:themeColor="text1" w:themeTint="80"/>
          <w:sz w:val="18"/>
          <w:szCs w:val="18"/>
          <w:lang w:val="sk-SK"/>
        </w:rPr>
      </w:pPr>
      <w:r w:rsidRPr="000A71D4">
        <w:rPr>
          <w:rStyle w:val="Siln"/>
          <w:rFonts w:asciiTheme="majorHAnsi" w:hAnsiTheme="majorHAnsi" w:cs="Arial"/>
          <w:bCs/>
          <w:color w:val="7F7F7F" w:themeColor="text1" w:themeTint="80"/>
          <w:sz w:val="18"/>
          <w:szCs w:val="18"/>
          <w:bdr w:val="none" w:sz="0" w:space="0" w:color="auto" w:frame="1"/>
          <w:shd w:val="clear" w:color="auto" w:fill="FFFFFF"/>
          <w:lang w:val="sk-SK"/>
        </w:rPr>
        <w:t xml:space="preserve">Kontakt:  </w:t>
      </w:r>
      <w:r w:rsidRPr="000A71D4">
        <w:rPr>
          <w:rStyle w:val="Siln"/>
          <w:rFonts w:asciiTheme="majorHAnsi" w:hAnsiTheme="majorHAnsi" w:cs="Arial"/>
          <w:bCs/>
          <w:color w:val="7F7F7F" w:themeColor="text1" w:themeTint="80"/>
          <w:sz w:val="18"/>
          <w:szCs w:val="18"/>
          <w:bdr w:val="none" w:sz="0" w:space="0" w:color="auto" w:frame="1"/>
          <w:shd w:val="clear" w:color="auto" w:fill="FFFFFF"/>
        </w:rPr>
        <w:t>Dušana Blašková</w:t>
      </w:r>
      <w:r w:rsidRPr="000A71D4">
        <w:rPr>
          <w:rStyle w:val="apple-converted-space"/>
          <w:rFonts w:asciiTheme="majorHAnsi" w:hAnsiTheme="majorHAnsi" w:cs="Arial"/>
          <w:color w:val="7F7F7F" w:themeColor="text1" w:themeTint="80"/>
          <w:sz w:val="18"/>
          <w:szCs w:val="18"/>
          <w:shd w:val="clear" w:color="auto" w:fill="FFFFFF"/>
        </w:rPr>
        <w:t> </w:t>
      </w:r>
      <w:r w:rsidRPr="000A71D4">
        <w:rPr>
          <w:rFonts w:asciiTheme="majorHAnsi" w:hAnsiTheme="majorHAnsi" w:cs="Arial"/>
          <w:color w:val="7F7F7F" w:themeColor="text1" w:themeTint="80"/>
          <w:sz w:val="18"/>
          <w:szCs w:val="18"/>
          <w:shd w:val="clear" w:color="auto" w:fill="FFFFFF"/>
        </w:rPr>
        <w:t>– manažérka pre PR</w:t>
      </w:r>
      <w:r w:rsidRPr="000A71D4">
        <w:rPr>
          <w:rFonts w:asciiTheme="majorHAnsi" w:hAnsiTheme="majorHAnsi" w:cs="Arial"/>
          <w:color w:val="7F7F7F" w:themeColor="text1" w:themeTint="80"/>
          <w:sz w:val="18"/>
          <w:szCs w:val="18"/>
          <w:shd w:val="clear" w:color="auto" w:fill="FFFFFF"/>
          <w:lang w:val="sk-SK"/>
        </w:rPr>
        <w:t xml:space="preserve">, </w:t>
      </w:r>
      <w:r w:rsidRPr="000A71D4">
        <w:rPr>
          <w:rFonts w:asciiTheme="majorHAnsi" w:hAnsiTheme="majorHAnsi" w:cs="Arial"/>
          <w:color w:val="7F7F7F" w:themeColor="text1" w:themeTint="80"/>
          <w:sz w:val="18"/>
          <w:szCs w:val="18"/>
          <w:shd w:val="clear" w:color="auto" w:fill="FFFFFF"/>
        </w:rPr>
        <w:t>E-mail: dusana.blaskova</w:t>
      </w:r>
      <w:r w:rsidR="0098108F" w:rsidRPr="000A71D4">
        <w:rPr>
          <w:rFonts w:asciiTheme="majorHAnsi" w:hAnsiTheme="majorHAnsi" w:cs="Verdana"/>
          <w:color w:val="7F7F7F" w:themeColor="text1" w:themeTint="80"/>
          <w:sz w:val="18"/>
          <w:szCs w:val="18"/>
        </w:rPr>
        <w:t>@</w:t>
      </w:r>
      <w:r w:rsidRPr="000A71D4">
        <w:rPr>
          <w:rFonts w:asciiTheme="majorHAnsi" w:hAnsiTheme="majorHAnsi" w:cs="Arial"/>
          <w:color w:val="7F7F7F" w:themeColor="text1" w:themeTint="80"/>
          <w:sz w:val="18"/>
          <w:szCs w:val="18"/>
          <w:shd w:val="clear" w:color="auto" w:fill="FFFFFF"/>
        </w:rPr>
        <w:t>unss.sk</w:t>
      </w:r>
      <w:r w:rsidRPr="000A71D4">
        <w:rPr>
          <w:rFonts w:asciiTheme="majorHAnsi" w:hAnsiTheme="majorHAnsi" w:cs="Arial"/>
          <w:color w:val="7F7F7F" w:themeColor="text1" w:themeTint="80"/>
          <w:sz w:val="18"/>
          <w:szCs w:val="18"/>
          <w:shd w:val="clear" w:color="auto" w:fill="FFFFFF"/>
          <w:lang w:val="sk-SK"/>
        </w:rPr>
        <w:t xml:space="preserve">, </w:t>
      </w:r>
      <w:r w:rsidR="00953141">
        <w:rPr>
          <w:rFonts w:asciiTheme="majorHAnsi" w:hAnsiTheme="majorHAnsi" w:cs="Arial"/>
          <w:color w:val="7F7F7F" w:themeColor="text1" w:themeTint="80"/>
          <w:sz w:val="18"/>
          <w:szCs w:val="18"/>
          <w:shd w:val="clear" w:color="auto" w:fill="FFFFFF"/>
        </w:rPr>
        <w:t>Tel.: +421 2 69 20 34 3</w:t>
      </w:r>
      <w:r w:rsidR="00953141">
        <w:rPr>
          <w:rFonts w:asciiTheme="majorHAnsi" w:hAnsiTheme="majorHAnsi" w:cs="Arial"/>
          <w:color w:val="7F7F7F" w:themeColor="text1" w:themeTint="80"/>
          <w:sz w:val="18"/>
          <w:szCs w:val="18"/>
          <w:shd w:val="clear" w:color="auto" w:fill="FFFFFF"/>
          <w:lang w:val="sk-SK"/>
        </w:rPr>
        <w:t>0</w:t>
      </w:r>
      <w:r w:rsidRPr="000A71D4">
        <w:rPr>
          <w:rFonts w:asciiTheme="majorHAnsi" w:hAnsiTheme="majorHAnsi" w:cs="Arial"/>
          <w:color w:val="7F7F7F" w:themeColor="text1" w:themeTint="80"/>
          <w:sz w:val="18"/>
          <w:szCs w:val="18"/>
          <w:shd w:val="clear" w:color="auto" w:fill="FFFFFF"/>
        </w:rPr>
        <w:t>, 0911 469</w:t>
      </w:r>
      <w:r w:rsidR="000A71D4">
        <w:rPr>
          <w:rFonts w:asciiTheme="majorHAnsi" w:hAnsiTheme="majorHAnsi" w:cs="Arial"/>
          <w:color w:val="7F7F7F" w:themeColor="text1" w:themeTint="80"/>
          <w:sz w:val="18"/>
          <w:szCs w:val="18"/>
          <w:shd w:val="clear" w:color="auto" w:fill="FFFFFF"/>
        </w:rPr>
        <w:t> </w:t>
      </w:r>
      <w:r w:rsidRPr="000A71D4">
        <w:rPr>
          <w:rFonts w:asciiTheme="majorHAnsi" w:hAnsiTheme="majorHAnsi" w:cs="Arial"/>
          <w:color w:val="7F7F7F" w:themeColor="text1" w:themeTint="80"/>
          <w:sz w:val="18"/>
          <w:szCs w:val="18"/>
          <w:shd w:val="clear" w:color="auto" w:fill="FFFFFF"/>
        </w:rPr>
        <w:t>653</w:t>
      </w:r>
    </w:p>
    <w:p w:rsidR="000A71D4" w:rsidRDefault="000A71D4" w:rsidP="0015763A">
      <w:pPr>
        <w:spacing w:after="0"/>
        <w:jc w:val="both"/>
        <w:rPr>
          <w:rFonts w:asciiTheme="majorHAnsi" w:hAnsiTheme="majorHAnsi"/>
          <w:sz w:val="18"/>
          <w:szCs w:val="18"/>
        </w:rPr>
      </w:pPr>
    </w:p>
    <w:p w:rsidR="0015763A" w:rsidRPr="000A71D4" w:rsidRDefault="0015763A" w:rsidP="0015763A">
      <w:pPr>
        <w:spacing w:after="0"/>
        <w:jc w:val="both"/>
        <w:rPr>
          <w:rFonts w:asciiTheme="majorHAnsi" w:hAnsiTheme="majorHAnsi"/>
          <w:b/>
          <w:sz w:val="18"/>
          <w:szCs w:val="18"/>
        </w:rPr>
      </w:pPr>
      <w:r w:rsidRPr="000A71D4">
        <w:rPr>
          <w:rFonts w:asciiTheme="majorHAnsi" w:hAnsiTheme="majorHAnsi"/>
          <w:b/>
          <w:sz w:val="18"/>
          <w:szCs w:val="18"/>
        </w:rPr>
        <w:t>O BILLA Slovensko, súčasti REWE International AG:</w:t>
      </w:r>
    </w:p>
    <w:p w:rsidR="0015763A" w:rsidRPr="000A71D4" w:rsidRDefault="0015763A" w:rsidP="0015763A">
      <w:pPr>
        <w:spacing w:after="0"/>
        <w:jc w:val="both"/>
        <w:rPr>
          <w:rFonts w:asciiTheme="majorHAnsi" w:hAnsiTheme="majorHAnsi"/>
          <w:sz w:val="18"/>
          <w:szCs w:val="18"/>
        </w:rPr>
      </w:pPr>
      <w:r w:rsidRPr="000A71D4">
        <w:rPr>
          <w:rFonts w:asciiTheme="majorHAnsi" w:hAnsiTheme="majorHAnsi"/>
          <w:sz w:val="18"/>
          <w:szCs w:val="18"/>
        </w:rPr>
        <w:t xml:space="preserve">Spoločnosť BILLA, s.r.o., ktorá je súčasťou REWE International AG, pôsobí na Slovensku od roku 1993. Je lídrom v segmente supermarketov. V súčasnosti ich prevádzkuje 150 a zamestnáva viac ako 4 000 pracovníkov. V supermarketoch priemernej rozlohy 900 m² BILLA ponúka široký sortiment značiek, vrátane vlastných aj diskontných. Dominantnými medzi vlastnými značkami cenovo výhodné produkty Clever, výrobky pod značkou BILLA, organické produkty BILLA Naše bio a domáca Slovenská farma. Rovnako dôležitý je v ponuke podiel čerstvých produktov v oblasti lahôdok, pečiva, ovocia, zeleniny a mliečnych výrobkov. </w:t>
      </w:r>
    </w:p>
    <w:p w:rsidR="0015763A" w:rsidRPr="000A71D4" w:rsidRDefault="0015763A" w:rsidP="0015763A">
      <w:pPr>
        <w:pStyle w:val="Default"/>
        <w:spacing w:line="276" w:lineRule="auto"/>
        <w:jc w:val="both"/>
        <w:rPr>
          <w:rFonts w:asciiTheme="majorHAnsi" w:hAnsiTheme="majorHAnsi" w:cs="Calibri"/>
          <w:color w:val="7F7F7F" w:themeColor="text1" w:themeTint="80"/>
          <w:sz w:val="18"/>
          <w:szCs w:val="18"/>
        </w:rPr>
      </w:pPr>
      <w:r w:rsidRPr="000A71D4">
        <w:rPr>
          <w:rFonts w:asciiTheme="majorHAnsi" w:hAnsiTheme="majorHAnsi" w:cs="Verdana"/>
          <w:b/>
          <w:bCs/>
          <w:color w:val="7F7F7F" w:themeColor="text1" w:themeTint="80"/>
          <w:sz w:val="18"/>
          <w:szCs w:val="18"/>
        </w:rPr>
        <w:t xml:space="preserve">Pre viac informácií navštívte prosím : </w:t>
      </w:r>
      <w:r w:rsidRPr="000A71D4">
        <w:rPr>
          <w:rFonts w:asciiTheme="majorHAnsi" w:hAnsiTheme="majorHAnsi" w:cs="Calibri"/>
          <w:b/>
          <w:bCs/>
          <w:color w:val="7F7F7F" w:themeColor="text1" w:themeTint="80"/>
          <w:sz w:val="18"/>
          <w:szCs w:val="18"/>
        </w:rPr>
        <w:t xml:space="preserve">www.billa.sk </w:t>
      </w:r>
    </w:p>
    <w:p w:rsidR="0015763A" w:rsidRPr="000A71D4" w:rsidRDefault="0015763A" w:rsidP="0015763A">
      <w:pPr>
        <w:pStyle w:val="Default"/>
        <w:spacing w:line="276" w:lineRule="auto"/>
        <w:jc w:val="both"/>
        <w:rPr>
          <w:rFonts w:asciiTheme="majorHAnsi" w:hAnsiTheme="majorHAnsi" w:cs="Verdana"/>
          <w:color w:val="7F7F7F" w:themeColor="text1" w:themeTint="80"/>
          <w:sz w:val="18"/>
          <w:szCs w:val="18"/>
        </w:rPr>
      </w:pPr>
      <w:r w:rsidRPr="000A71D4">
        <w:rPr>
          <w:rFonts w:asciiTheme="majorHAnsi" w:hAnsiTheme="majorHAnsi" w:cs="Verdana"/>
          <w:b/>
          <w:bCs/>
          <w:color w:val="7F7F7F" w:themeColor="text1" w:themeTint="80"/>
          <w:sz w:val="18"/>
          <w:szCs w:val="18"/>
        </w:rPr>
        <w:t xml:space="preserve">Kontakt: Lucia Chovanová </w:t>
      </w:r>
      <w:r w:rsidRPr="000A71D4">
        <w:rPr>
          <w:rFonts w:asciiTheme="majorHAnsi" w:hAnsiTheme="majorHAnsi" w:cs="Verdana"/>
          <w:color w:val="7F7F7F" w:themeColor="text1" w:themeTint="80"/>
          <w:sz w:val="18"/>
          <w:szCs w:val="18"/>
        </w:rPr>
        <w:t>– PR manažérka Dynamic Relations, E-mail: chovanova@dynamic.sk, Tel.: +421 948 710 715</w:t>
      </w:r>
    </w:p>
    <w:p w:rsidR="002E305E" w:rsidRPr="000A71D4" w:rsidRDefault="002E305E" w:rsidP="002E305E">
      <w:pPr>
        <w:spacing w:after="0"/>
        <w:jc w:val="both"/>
        <w:rPr>
          <w:rStyle w:val="text"/>
          <w:rFonts w:asciiTheme="majorHAnsi" w:hAnsiTheme="majorHAnsi" w:cs="Arial"/>
          <w:sz w:val="18"/>
          <w:szCs w:val="18"/>
          <w:lang w:val="sk-SK"/>
        </w:rPr>
      </w:pPr>
    </w:p>
    <w:p w:rsidR="002E305E" w:rsidRPr="000A71D4" w:rsidRDefault="002E305E" w:rsidP="000A71D4">
      <w:pPr>
        <w:spacing w:after="0"/>
        <w:jc w:val="both"/>
        <w:rPr>
          <w:rFonts w:asciiTheme="majorHAnsi" w:hAnsiTheme="majorHAnsi" w:cs="Arial"/>
          <w:b/>
          <w:sz w:val="18"/>
          <w:szCs w:val="18"/>
          <w:lang w:val="sk-SK"/>
        </w:rPr>
      </w:pPr>
      <w:r w:rsidRPr="000A71D4">
        <w:rPr>
          <w:rFonts w:asciiTheme="majorHAnsi" w:hAnsiTheme="majorHAnsi" w:cs="Arial"/>
          <w:b/>
          <w:sz w:val="18"/>
          <w:szCs w:val="18"/>
          <w:lang w:val="sk-SK"/>
        </w:rPr>
        <w:t>O občianskom združení BILLA ľuďom:</w:t>
      </w:r>
    </w:p>
    <w:p w:rsidR="002E305E" w:rsidRPr="000A71D4" w:rsidRDefault="002E305E" w:rsidP="008C1492">
      <w:pPr>
        <w:spacing w:after="0"/>
        <w:jc w:val="both"/>
        <w:rPr>
          <w:rFonts w:asciiTheme="majorHAnsi" w:hAnsiTheme="majorHAnsi" w:cs="Arial"/>
          <w:sz w:val="18"/>
          <w:szCs w:val="18"/>
          <w:lang w:val="sk-SK"/>
        </w:rPr>
      </w:pPr>
      <w:r w:rsidRPr="000A71D4">
        <w:rPr>
          <w:rFonts w:asciiTheme="majorHAnsi" w:hAnsiTheme="majorHAnsi" w:cs="Arial"/>
          <w:sz w:val="18"/>
          <w:szCs w:val="18"/>
          <w:lang w:val="sk-SK"/>
        </w:rPr>
        <w:t xml:space="preserve">Občianske združenie BILLA ľuďom vzniklo v septembri 2016 s cieľom podporovať aktivity blízke hodnotám spoločnosti BILLA, zameraným na deti, rodinu a zdravú výživu. Okrem toho sa zameriava na spájanie zamestnancov, obchodných partnerov, ako aj širokú verejnosť. Medzi prvé projekty občianskeho združenia patrí práve spolupráca s Úniou nevidiacich a slabozrakých Slovenska. </w:t>
      </w:r>
    </w:p>
    <w:p w:rsidR="0015763A" w:rsidRPr="000A71D4" w:rsidRDefault="0015763A" w:rsidP="000A71D4">
      <w:pPr>
        <w:spacing w:after="0"/>
        <w:rPr>
          <w:rFonts w:asciiTheme="majorHAnsi" w:hAnsiTheme="majorHAnsi" w:cs="Arial"/>
          <w:sz w:val="18"/>
          <w:szCs w:val="18"/>
          <w:lang w:val="sk-SK"/>
        </w:rPr>
      </w:pPr>
      <w:r w:rsidRPr="000A71D4">
        <w:rPr>
          <w:rFonts w:asciiTheme="majorHAnsi" w:hAnsiTheme="majorHAnsi" w:cs="Verdana"/>
          <w:b/>
          <w:bCs/>
          <w:color w:val="7F7F7F" w:themeColor="text1" w:themeTint="80"/>
          <w:sz w:val="18"/>
          <w:szCs w:val="18"/>
        </w:rPr>
        <w:t xml:space="preserve">Kontakt: Jana Gregorovičová </w:t>
      </w:r>
      <w:r w:rsidRPr="000A71D4">
        <w:rPr>
          <w:rFonts w:asciiTheme="majorHAnsi" w:hAnsiTheme="majorHAnsi" w:cs="Verdana"/>
          <w:color w:val="7F7F7F" w:themeColor="text1" w:themeTint="80"/>
          <w:sz w:val="18"/>
          <w:szCs w:val="18"/>
        </w:rPr>
        <w:t xml:space="preserve">– projektová koordinátorka, E-mail: </w:t>
      </w:r>
      <w:hyperlink r:id="rId13" w:history="1">
        <w:r w:rsidRPr="000A71D4">
          <w:rPr>
            <w:rStyle w:val="Hypertextovprepojenie"/>
            <w:rFonts w:asciiTheme="majorHAnsi" w:eastAsiaTheme="minorEastAsia" w:hAnsiTheme="majorHAnsi"/>
            <w:noProof/>
            <w:color w:val="7F7F7F" w:themeColor="text1" w:themeTint="80"/>
            <w:sz w:val="18"/>
            <w:szCs w:val="18"/>
            <w:lang w:eastAsia="sk-SK"/>
          </w:rPr>
          <w:t>j.gregorovicova2@billa.sk</w:t>
        </w:r>
      </w:hyperlink>
      <w:r w:rsidRPr="000A71D4">
        <w:rPr>
          <w:rFonts w:asciiTheme="majorHAnsi" w:hAnsiTheme="majorHAnsi" w:cs="Verdana"/>
          <w:color w:val="7F7F7F" w:themeColor="text1" w:themeTint="80"/>
          <w:sz w:val="18"/>
          <w:szCs w:val="18"/>
        </w:rPr>
        <w:t>, Tel.: +421</w:t>
      </w:r>
      <w:r w:rsidRPr="000A71D4">
        <w:rPr>
          <w:rFonts w:asciiTheme="majorHAnsi" w:eastAsiaTheme="minorEastAsia" w:hAnsiTheme="majorHAnsi"/>
          <w:noProof/>
          <w:color w:val="7F7F7F" w:themeColor="text1" w:themeTint="80"/>
          <w:sz w:val="18"/>
          <w:szCs w:val="18"/>
          <w:lang w:eastAsia="sk-SK"/>
        </w:rPr>
        <w:t> </w:t>
      </w:r>
      <w:r w:rsidRPr="000A71D4">
        <w:rPr>
          <w:rFonts w:asciiTheme="majorHAnsi" w:eastAsiaTheme="minorEastAsia" w:hAnsiTheme="majorHAnsi"/>
          <w:noProof/>
          <w:color w:val="7F7F7F" w:themeColor="text1" w:themeTint="80"/>
          <w:sz w:val="18"/>
          <w:szCs w:val="18"/>
          <w:lang w:val="en-US" w:eastAsia="sk-SK"/>
        </w:rPr>
        <w:t>911 093 530</w:t>
      </w:r>
    </w:p>
    <w:sectPr w:rsidR="0015763A" w:rsidRPr="000A71D4" w:rsidSect="000A71D4">
      <w:headerReference w:type="default" r:id="rId14"/>
      <w:pgSz w:w="11906" w:h="16838"/>
      <w:pgMar w:top="2126"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0A5" w:rsidRDefault="000820A5" w:rsidP="0016068D">
      <w:pPr>
        <w:spacing w:after="0" w:line="240" w:lineRule="auto"/>
      </w:pPr>
      <w:r>
        <w:separator/>
      </w:r>
    </w:p>
  </w:endnote>
  <w:endnote w:type="continuationSeparator" w:id="0">
    <w:p w:rsidR="000820A5" w:rsidRDefault="000820A5" w:rsidP="00160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altName w:val="Verdana"/>
    <w:panose1 w:val="020B0604030504040204"/>
    <w:charset w:val="EE"/>
    <w:family w:val="swiss"/>
    <w:pitch w:val="variable"/>
    <w:sig w:usb0="A00006FF" w:usb1="4000205B" w:usb2="0000001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0A5" w:rsidRDefault="000820A5" w:rsidP="0016068D">
      <w:pPr>
        <w:spacing w:after="0" w:line="240" w:lineRule="auto"/>
      </w:pPr>
      <w:r>
        <w:separator/>
      </w:r>
    </w:p>
  </w:footnote>
  <w:footnote w:type="continuationSeparator" w:id="0">
    <w:p w:rsidR="000820A5" w:rsidRDefault="000820A5" w:rsidP="001606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387" w:rsidRDefault="00D073AA">
    <w:pPr>
      <w:pStyle w:val="Hlavika"/>
    </w:pPr>
    <w:r>
      <w:rPr>
        <w:noProof/>
        <w:lang w:eastAsia="sk-SK"/>
      </w:rPr>
      <mc:AlternateContent>
        <mc:Choice Requires="wps">
          <w:drawing>
            <wp:anchor distT="0" distB="0" distL="114300" distR="114300" simplePos="0" relativeHeight="251656192" behindDoc="0" locked="0" layoutInCell="1" allowOverlap="1">
              <wp:simplePos x="0" y="0"/>
              <wp:positionH relativeFrom="column">
                <wp:posOffset>2339975</wp:posOffset>
              </wp:positionH>
              <wp:positionV relativeFrom="paragraph">
                <wp:posOffset>359537</wp:posOffset>
              </wp:positionV>
              <wp:extent cx="4319905" cy="0"/>
              <wp:effectExtent l="0" t="0" r="23495" b="19050"/>
              <wp:wrapTopAndBottom/>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9905" cy="0"/>
                      </a:xfrm>
                      <a:prstGeom prst="line">
                        <a:avLst/>
                      </a:prstGeom>
                      <a:noFill/>
                      <a:ln w="9525">
                        <a:solidFill>
                          <a:srgbClr val="334D4D"/>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5C21660" id="Line 8"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184.25pt,28.3pt" to="524.4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" strokecolor="#334d4d">
              <w10:wrap type="topAndBottom"/>
            </v:line>
          </w:pict>
        </mc:Fallback>
      </mc:AlternateContent>
    </w:r>
    <w:r>
      <w:rPr>
        <w:noProof/>
        <w:lang w:eastAsia="sk-SK"/>
      </w:rPr>
      <mc:AlternateContent>
        <mc:Choice Requires="wps">
          <w:drawing>
            <wp:anchor distT="0" distB="0" distL="114300" distR="114300" simplePos="0" relativeHeight="251657216" behindDoc="0" locked="0" layoutInCell="1" allowOverlap="1">
              <wp:simplePos x="0" y="0"/>
              <wp:positionH relativeFrom="column">
                <wp:posOffset>-900430</wp:posOffset>
              </wp:positionH>
              <wp:positionV relativeFrom="paragraph">
                <wp:posOffset>360172</wp:posOffset>
              </wp:positionV>
              <wp:extent cx="467995" cy="0"/>
              <wp:effectExtent l="0" t="0" r="27305" b="19050"/>
              <wp:wrapTopAndBottom/>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solidFill>
                          <a:srgbClr val="334D4D"/>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384B88D" id="Line 9"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70.9pt,28.35pt" to="-34.0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" strokecolor="#334d4d">
              <w10:wrap type="topAndBottom"/>
            </v:line>
          </w:pict>
        </mc:Fallback>
      </mc:AlternateContent>
    </w:r>
    <w:r>
      <w:rPr>
        <w:noProof/>
        <w:lang w:eastAsia="sk-SK"/>
      </w:rPr>
      <w:drawing>
        <wp:anchor distT="0" distB="0" distL="114300" distR="114300" simplePos="0" relativeHeight="251658240" behindDoc="0" locked="0" layoutInCell="1" allowOverlap="1">
          <wp:simplePos x="0" y="0"/>
          <wp:positionH relativeFrom="column">
            <wp:posOffset>-154305</wp:posOffset>
          </wp:positionH>
          <wp:positionV relativeFrom="paragraph">
            <wp:posOffset>-11303</wp:posOffset>
          </wp:positionV>
          <wp:extent cx="1695450" cy="514350"/>
          <wp:effectExtent l="0" t="0" r="0" b="0"/>
          <wp:wrapTopAndBottom/>
          <wp:docPr id="4" name="Picture 10" descr="REWEGroup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0" descr="REWEGroup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lang w:eastAsia="sk-SK"/>
      </w:rPr>
      <mc:AlternateContent>
        <mc:Choice Requires="wps">
          <w:drawing>
            <wp:anchor distT="0" distB="0" distL="114300" distR="114300" simplePos="0" relativeHeight="251659264" behindDoc="0" locked="0" layoutInCell="1" allowOverlap="1">
              <wp:simplePos x="0" y="0"/>
              <wp:positionH relativeFrom="column">
                <wp:posOffset>2265680</wp:posOffset>
              </wp:positionH>
              <wp:positionV relativeFrom="paragraph">
                <wp:posOffset>122047</wp:posOffset>
              </wp:positionV>
              <wp:extent cx="1028700" cy="342900"/>
              <wp:effectExtent l="0" t="0" r="0" b="0"/>
              <wp:wrapTopAndBottom/>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7387" w:rsidRDefault="00437387" w:rsidP="0016068D">
                          <w:pPr>
                            <w:rPr>
                              <w:b/>
                              <w:color w:val="808080"/>
                              <w:sz w:val="28"/>
                              <w:szCs w:val="28"/>
                            </w:rPr>
                          </w:pP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78.4pt;margin-top:9.6pt;width:81pt;height: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gr2swIAALo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" filled="f" stroked="f">
              <v:textbox>
                <w:txbxContent>
                  <w:p w:rsidR="00437387" w:rsidRDefault="00437387" w:rsidP="0016068D">
                    <w:pPr>
                      <w:rPr>
                        <w:b/>
                        <w:color w:val="808080"/>
                        <w:sz w:val="28"/>
                        <w:szCs w:val="28"/>
                      </w:rPr>
                    </w:pPr>
                  </w:p>
                </w:txbxContent>
              </v:textbox>
              <w10:wrap type="topAndBottom"/>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18614F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4B7294"/>
    <w:multiLevelType w:val="hybridMultilevel"/>
    <w:tmpl w:val="0B2A909E"/>
    <w:lvl w:ilvl="0" w:tplc="04020001">
      <w:start w:val="1"/>
      <w:numFmt w:val="bullet"/>
      <w:lvlText w:val=""/>
      <w:lvlJc w:val="left"/>
      <w:pPr>
        <w:ind w:left="360" w:hanging="360"/>
      </w:pPr>
      <w:rPr>
        <w:rFonts w:ascii="Symbol" w:hAnsi="Symbol" w:hint="default"/>
      </w:rPr>
    </w:lvl>
    <w:lvl w:ilvl="1" w:tplc="04020003">
      <w:start w:val="1"/>
      <w:numFmt w:val="bullet"/>
      <w:lvlText w:val="o"/>
      <w:lvlJc w:val="left"/>
      <w:pPr>
        <w:ind w:left="1080" w:hanging="360"/>
      </w:pPr>
      <w:rPr>
        <w:rFonts w:ascii="Courier New" w:hAnsi="Courier New" w:hint="default"/>
      </w:rPr>
    </w:lvl>
    <w:lvl w:ilvl="2" w:tplc="04070003">
      <w:start w:val="1"/>
      <w:numFmt w:val="bullet"/>
      <w:lvlText w:val="o"/>
      <w:lvlJc w:val="left"/>
      <w:pPr>
        <w:ind w:left="1800" w:hanging="360"/>
      </w:pPr>
      <w:rPr>
        <w:rFonts w:ascii="Courier New" w:hAnsi="Courier New"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 w15:restartNumberingAfterBreak="0">
    <w:nsid w:val="06330C2E"/>
    <w:multiLevelType w:val="hybridMultilevel"/>
    <w:tmpl w:val="C65657BE"/>
    <w:lvl w:ilvl="0" w:tplc="2B8E2B5C">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F924CF2"/>
    <w:multiLevelType w:val="hybridMultilevel"/>
    <w:tmpl w:val="941A2C66"/>
    <w:lvl w:ilvl="0" w:tplc="D66C966C">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D76073E"/>
    <w:multiLevelType w:val="hybridMultilevel"/>
    <w:tmpl w:val="078CE75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3E0467B1"/>
    <w:multiLevelType w:val="hybridMultilevel"/>
    <w:tmpl w:val="645A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80E072B"/>
    <w:multiLevelType w:val="hybridMultilevel"/>
    <w:tmpl w:val="5B844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5AE"/>
    <w:rsid w:val="0000054B"/>
    <w:rsid w:val="00003ACC"/>
    <w:rsid w:val="0000778E"/>
    <w:rsid w:val="00011EF8"/>
    <w:rsid w:val="000124FE"/>
    <w:rsid w:val="000216C2"/>
    <w:rsid w:val="00021B42"/>
    <w:rsid w:val="00036842"/>
    <w:rsid w:val="00036FCB"/>
    <w:rsid w:val="00037D37"/>
    <w:rsid w:val="00042060"/>
    <w:rsid w:val="00051B2C"/>
    <w:rsid w:val="00055993"/>
    <w:rsid w:val="00061576"/>
    <w:rsid w:val="00065CE3"/>
    <w:rsid w:val="000677C7"/>
    <w:rsid w:val="0007146B"/>
    <w:rsid w:val="000735E9"/>
    <w:rsid w:val="00073CB6"/>
    <w:rsid w:val="000774A2"/>
    <w:rsid w:val="000820A5"/>
    <w:rsid w:val="000855AB"/>
    <w:rsid w:val="00087C10"/>
    <w:rsid w:val="00090F2D"/>
    <w:rsid w:val="000A0080"/>
    <w:rsid w:val="000A2E7A"/>
    <w:rsid w:val="000A609D"/>
    <w:rsid w:val="000A6962"/>
    <w:rsid w:val="000A71D4"/>
    <w:rsid w:val="000B08B9"/>
    <w:rsid w:val="000B1EAD"/>
    <w:rsid w:val="000B5FE5"/>
    <w:rsid w:val="000B6D14"/>
    <w:rsid w:val="000C0E35"/>
    <w:rsid w:val="000C202F"/>
    <w:rsid w:val="000C4FA3"/>
    <w:rsid w:val="000D15D1"/>
    <w:rsid w:val="000D4F7F"/>
    <w:rsid w:val="000D5378"/>
    <w:rsid w:val="000D7FAF"/>
    <w:rsid w:val="000F5235"/>
    <w:rsid w:val="001070DD"/>
    <w:rsid w:val="001158FB"/>
    <w:rsid w:val="00125B92"/>
    <w:rsid w:val="0013196A"/>
    <w:rsid w:val="001353C1"/>
    <w:rsid w:val="00142663"/>
    <w:rsid w:val="00142E54"/>
    <w:rsid w:val="001460EC"/>
    <w:rsid w:val="001552F6"/>
    <w:rsid w:val="0015763A"/>
    <w:rsid w:val="0016068D"/>
    <w:rsid w:val="00162A05"/>
    <w:rsid w:val="00164128"/>
    <w:rsid w:val="0017035C"/>
    <w:rsid w:val="001746E9"/>
    <w:rsid w:val="00175EBC"/>
    <w:rsid w:val="00177BED"/>
    <w:rsid w:val="001920B3"/>
    <w:rsid w:val="00196190"/>
    <w:rsid w:val="001971C0"/>
    <w:rsid w:val="001A0238"/>
    <w:rsid w:val="001A116F"/>
    <w:rsid w:val="001A1D21"/>
    <w:rsid w:val="001A1D63"/>
    <w:rsid w:val="001C07C3"/>
    <w:rsid w:val="001C2D2E"/>
    <w:rsid w:val="001D05CE"/>
    <w:rsid w:val="001D2D41"/>
    <w:rsid w:val="001D5DE0"/>
    <w:rsid w:val="001D62B0"/>
    <w:rsid w:val="001D727C"/>
    <w:rsid w:val="001E2BE2"/>
    <w:rsid w:val="002067D8"/>
    <w:rsid w:val="002069AF"/>
    <w:rsid w:val="002118B1"/>
    <w:rsid w:val="00216CFF"/>
    <w:rsid w:val="00221C67"/>
    <w:rsid w:val="00231F87"/>
    <w:rsid w:val="00232658"/>
    <w:rsid w:val="00246814"/>
    <w:rsid w:val="00247ECD"/>
    <w:rsid w:val="00255992"/>
    <w:rsid w:val="00255A72"/>
    <w:rsid w:val="0025668F"/>
    <w:rsid w:val="002571DC"/>
    <w:rsid w:val="00261C67"/>
    <w:rsid w:val="00264301"/>
    <w:rsid w:val="00266D29"/>
    <w:rsid w:val="00271439"/>
    <w:rsid w:val="00272F37"/>
    <w:rsid w:val="002925AE"/>
    <w:rsid w:val="00293DAA"/>
    <w:rsid w:val="0029627D"/>
    <w:rsid w:val="002A18A0"/>
    <w:rsid w:val="002B1B4A"/>
    <w:rsid w:val="002B5B84"/>
    <w:rsid w:val="002B7EAA"/>
    <w:rsid w:val="002C36F4"/>
    <w:rsid w:val="002C3A65"/>
    <w:rsid w:val="002E305E"/>
    <w:rsid w:val="002F2F6B"/>
    <w:rsid w:val="002F60AC"/>
    <w:rsid w:val="003205CB"/>
    <w:rsid w:val="00321279"/>
    <w:rsid w:val="0032426A"/>
    <w:rsid w:val="003272A9"/>
    <w:rsid w:val="00333DBC"/>
    <w:rsid w:val="00342556"/>
    <w:rsid w:val="00353293"/>
    <w:rsid w:val="00353463"/>
    <w:rsid w:val="003551C1"/>
    <w:rsid w:val="00355DC2"/>
    <w:rsid w:val="00363282"/>
    <w:rsid w:val="003761EB"/>
    <w:rsid w:val="00382E96"/>
    <w:rsid w:val="003849E9"/>
    <w:rsid w:val="00392136"/>
    <w:rsid w:val="00395B14"/>
    <w:rsid w:val="0039614B"/>
    <w:rsid w:val="00397288"/>
    <w:rsid w:val="00397743"/>
    <w:rsid w:val="003A0FD2"/>
    <w:rsid w:val="003A115F"/>
    <w:rsid w:val="003A5542"/>
    <w:rsid w:val="003B204E"/>
    <w:rsid w:val="003B293A"/>
    <w:rsid w:val="003B55F2"/>
    <w:rsid w:val="003C2170"/>
    <w:rsid w:val="003D3D76"/>
    <w:rsid w:val="003D48FF"/>
    <w:rsid w:val="003D4C0A"/>
    <w:rsid w:val="003D5170"/>
    <w:rsid w:val="003E5D82"/>
    <w:rsid w:val="003E5F65"/>
    <w:rsid w:val="003F5388"/>
    <w:rsid w:val="003F7C96"/>
    <w:rsid w:val="004026B5"/>
    <w:rsid w:val="00403B4D"/>
    <w:rsid w:val="004074E6"/>
    <w:rsid w:val="00426063"/>
    <w:rsid w:val="00430510"/>
    <w:rsid w:val="004334B9"/>
    <w:rsid w:val="004357D6"/>
    <w:rsid w:val="00437387"/>
    <w:rsid w:val="00440195"/>
    <w:rsid w:val="00447A9A"/>
    <w:rsid w:val="00454911"/>
    <w:rsid w:val="004628F1"/>
    <w:rsid w:val="00464EB6"/>
    <w:rsid w:val="004665CD"/>
    <w:rsid w:val="0048151C"/>
    <w:rsid w:val="004901DA"/>
    <w:rsid w:val="0049066F"/>
    <w:rsid w:val="004940D2"/>
    <w:rsid w:val="00496C89"/>
    <w:rsid w:val="004A058E"/>
    <w:rsid w:val="004A1B71"/>
    <w:rsid w:val="004A5BBD"/>
    <w:rsid w:val="004C0728"/>
    <w:rsid w:val="004C6F9B"/>
    <w:rsid w:val="004D350D"/>
    <w:rsid w:val="004E0532"/>
    <w:rsid w:val="004E6177"/>
    <w:rsid w:val="004F0B1A"/>
    <w:rsid w:val="004F38DC"/>
    <w:rsid w:val="004F4881"/>
    <w:rsid w:val="004F4F30"/>
    <w:rsid w:val="004F50BC"/>
    <w:rsid w:val="004F601C"/>
    <w:rsid w:val="004F7018"/>
    <w:rsid w:val="005007E9"/>
    <w:rsid w:val="00500DD1"/>
    <w:rsid w:val="005055B0"/>
    <w:rsid w:val="005067D6"/>
    <w:rsid w:val="005255AF"/>
    <w:rsid w:val="005262DC"/>
    <w:rsid w:val="00526503"/>
    <w:rsid w:val="005279D5"/>
    <w:rsid w:val="00527C10"/>
    <w:rsid w:val="005315F9"/>
    <w:rsid w:val="00533F4B"/>
    <w:rsid w:val="00542735"/>
    <w:rsid w:val="00543558"/>
    <w:rsid w:val="0054688E"/>
    <w:rsid w:val="00550AEF"/>
    <w:rsid w:val="00554366"/>
    <w:rsid w:val="00566846"/>
    <w:rsid w:val="0056741C"/>
    <w:rsid w:val="005675A5"/>
    <w:rsid w:val="00574CED"/>
    <w:rsid w:val="0058428D"/>
    <w:rsid w:val="00586EDF"/>
    <w:rsid w:val="005909FF"/>
    <w:rsid w:val="00592B28"/>
    <w:rsid w:val="00595B44"/>
    <w:rsid w:val="00597CD9"/>
    <w:rsid w:val="005A0546"/>
    <w:rsid w:val="005A49A1"/>
    <w:rsid w:val="005A653E"/>
    <w:rsid w:val="005A6E87"/>
    <w:rsid w:val="005B1A39"/>
    <w:rsid w:val="005C0938"/>
    <w:rsid w:val="005C0FE3"/>
    <w:rsid w:val="005C61E2"/>
    <w:rsid w:val="005D2B41"/>
    <w:rsid w:val="005D6140"/>
    <w:rsid w:val="005E3B07"/>
    <w:rsid w:val="005E4045"/>
    <w:rsid w:val="005E631C"/>
    <w:rsid w:val="005F1590"/>
    <w:rsid w:val="005F23D6"/>
    <w:rsid w:val="005F5F8E"/>
    <w:rsid w:val="00613AC5"/>
    <w:rsid w:val="00614696"/>
    <w:rsid w:val="00621773"/>
    <w:rsid w:val="006272A8"/>
    <w:rsid w:val="00630487"/>
    <w:rsid w:val="00632C8C"/>
    <w:rsid w:val="006346AC"/>
    <w:rsid w:val="006421A9"/>
    <w:rsid w:val="006516E3"/>
    <w:rsid w:val="00654F68"/>
    <w:rsid w:val="00661E76"/>
    <w:rsid w:val="00662CC0"/>
    <w:rsid w:val="00663982"/>
    <w:rsid w:val="006646D6"/>
    <w:rsid w:val="00671409"/>
    <w:rsid w:val="00672F83"/>
    <w:rsid w:val="00676103"/>
    <w:rsid w:val="00680D28"/>
    <w:rsid w:val="00682D22"/>
    <w:rsid w:val="00687CD5"/>
    <w:rsid w:val="00692DCB"/>
    <w:rsid w:val="00694D38"/>
    <w:rsid w:val="00697125"/>
    <w:rsid w:val="006A6A7B"/>
    <w:rsid w:val="006B248D"/>
    <w:rsid w:val="006B5B0F"/>
    <w:rsid w:val="006C37BF"/>
    <w:rsid w:val="006D115C"/>
    <w:rsid w:val="006D1DE9"/>
    <w:rsid w:val="006D29B2"/>
    <w:rsid w:val="006D2FBC"/>
    <w:rsid w:val="006E3C95"/>
    <w:rsid w:val="006F5CBB"/>
    <w:rsid w:val="006F7A0D"/>
    <w:rsid w:val="00705011"/>
    <w:rsid w:val="00711C56"/>
    <w:rsid w:val="00720730"/>
    <w:rsid w:val="007242BE"/>
    <w:rsid w:val="00734C67"/>
    <w:rsid w:val="007564F1"/>
    <w:rsid w:val="007653B4"/>
    <w:rsid w:val="00770FEB"/>
    <w:rsid w:val="0077234D"/>
    <w:rsid w:val="00773D17"/>
    <w:rsid w:val="00776A46"/>
    <w:rsid w:val="00777B29"/>
    <w:rsid w:val="007839FC"/>
    <w:rsid w:val="00787D66"/>
    <w:rsid w:val="00791BF7"/>
    <w:rsid w:val="00797086"/>
    <w:rsid w:val="007A2314"/>
    <w:rsid w:val="007A70EC"/>
    <w:rsid w:val="007B2644"/>
    <w:rsid w:val="007C11FF"/>
    <w:rsid w:val="007D1BBF"/>
    <w:rsid w:val="007D2EF7"/>
    <w:rsid w:val="007D3E01"/>
    <w:rsid w:val="007E37D3"/>
    <w:rsid w:val="007F106B"/>
    <w:rsid w:val="007F54FD"/>
    <w:rsid w:val="00805558"/>
    <w:rsid w:val="008206DE"/>
    <w:rsid w:val="0082607F"/>
    <w:rsid w:val="0083142C"/>
    <w:rsid w:val="00832376"/>
    <w:rsid w:val="00836C6C"/>
    <w:rsid w:val="008425E3"/>
    <w:rsid w:val="00844A20"/>
    <w:rsid w:val="00844AB9"/>
    <w:rsid w:val="008525A2"/>
    <w:rsid w:val="00854997"/>
    <w:rsid w:val="0086310A"/>
    <w:rsid w:val="00880118"/>
    <w:rsid w:val="008940E8"/>
    <w:rsid w:val="008973C1"/>
    <w:rsid w:val="008A3CA9"/>
    <w:rsid w:val="008A5CE3"/>
    <w:rsid w:val="008B2D17"/>
    <w:rsid w:val="008B6AB6"/>
    <w:rsid w:val="008B6D4E"/>
    <w:rsid w:val="008B7D8C"/>
    <w:rsid w:val="008C1492"/>
    <w:rsid w:val="008C1799"/>
    <w:rsid w:val="008C30B4"/>
    <w:rsid w:val="008C3CF2"/>
    <w:rsid w:val="008D01AF"/>
    <w:rsid w:val="008D1CDC"/>
    <w:rsid w:val="008D7FF7"/>
    <w:rsid w:val="008E3F09"/>
    <w:rsid w:val="008E519D"/>
    <w:rsid w:val="008F4713"/>
    <w:rsid w:val="008F70C3"/>
    <w:rsid w:val="00912BDC"/>
    <w:rsid w:val="00921275"/>
    <w:rsid w:val="009226AC"/>
    <w:rsid w:val="0093103F"/>
    <w:rsid w:val="00942A56"/>
    <w:rsid w:val="00945340"/>
    <w:rsid w:val="00953141"/>
    <w:rsid w:val="009545EE"/>
    <w:rsid w:val="0095489D"/>
    <w:rsid w:val="00957BA7"/>
    <w:rsid w:val="00965B4A"/>
    <w:rsid w:val="00971831"/>
    <w:rsid w:val="00972759"/>
    <w:rsid w:val="00973435"/>
    <w:rsid w:val="00977EC2"/>
    <w:rsid w:val="00980157"/>
    <w:rsid w:val="00980E82"/>
    <w:rsid w:val="0098108F"/>
    <w:rsid w:val="00984711"/>
    <w:rsid w:val="00986FF8"/>
    <w:rsid w:val="009901F7"/>
    <w:rsid w:val="009902F1"/>
    <w:rsid w:val="0099627A"/>
    <w:rsid w:val="00996FD0"/>
    <w:rsid w:val="009A7850"/>
    <w:rsid w:val="009B192D"/>
    <w:rsid w:val="009D0672"/>
    <w:rsid w:val="009D6E2F"/>
    <w:rsid w:val="009E0610"/>
    <w:rsid w:val="009E4530"/>
    <w:rsid w:val="009E5773"/>
    <w:rsid w:val="009F1E68"/>
    <w:rsid w:val="00A03FAF"/>
    <w:rsid w:val="00A144D6"/>
    <w:rsid w:val="00A16C2F"/>
    <w:rsid w:val="00A20F20"/>
    <w:rsid w:val="00A21404"/>
    <w:rsid w:val="00A305C0"/>
    <w:rsid w:val="00A4490F"/>
    <w:rsid w:val="00A44F22"/>
    <w:rsid w:val="00A46928"/>
    <w:rsid w:val="00A50B75"/>
    <w:rsid w:val="00A51650"/>
    <w:rsid w:val="00A53E70"/>
    <w:rsid w:val="00A545D8"/>
    <w:rsid w:val="00A62B64"/>
    <w:rsid w:val="00A64A6B"/>
    <w:rsid w:val="00A65433"/>
    <w:rsid w:val="00A663F7"/>
    <w:rsid w:val="00A72F07"/>
    <w:rsid w:val="00A7316D"/>
    <w:rsid w:val="00A80D66"/>
    <w:rsid w:val="00A8159A"/>
    <w:rsid w:val="00A833C2"/>
    <w:rsid w:val="00A8719B"/>
    <w:rsid w:val="00AA25C9"/>
    <w:rsid w:val="00AA3233"/>
    <w:rsid w:val="00AA770F"/>
    <w:rsid w:val="00AB03C0"/>
    <w:rsid w:val="00AB1E77"/>
    <w:rsid w:val="00AB7B40"/>
    <w:rsid w:val="00AB7B49"/>
    <w:rsid w:val="00AC411A"/>
    <w:rsid w:val="00AC5A3C"/>
    <w:rsid w:val="00AC6620"/>
    <w:rsid w:val="00AD191B"/>
    <w:rsid w:val="00AD38BC"/>
    <w:rsid w:val="00AD414B"/>
    <w:rsid w:val="00AD5BF9"/>
    <w:rsid w:val="00AD6741"/>
    <w:rsid w:val="00AE7ED1"/>
    <w:rsid w:val="00AF3EEB"/>
    <w:rsid w:val="00AF5E16"/>
    <w:rsid w:val="00B00D65"/>
    <w:rsid w:val="00B016E6"/>
    <w:rsid w:val="00B016F9"/>
    <w:rsid w:val="00B049BB"/>
    <w:rsid w:val="00B13D16"/>
    <w:rsid w:val="00B176FB"/>
    <w:rsid w:val="00B22AE6"/>
    <w:rsid w:val="00B410F5"/>
    <w:rsid w:val="00B42FED"/>
    <w:rsid w:val="00B51341"/>
    <w:rsid w:val="00B60F77"/>
    <w:rsid w:val="00B613B2"/>
    <w:rsid w:val="00B620D2"/>
    <w:rsid w:val="00B633BF"/>
    <w:rsid w:val="00B91525"/>
    <w:rsid w:val="00B91A07"/>
    <w:rsid w:val="00B92C2B"/>
    <w:rsid w:val="00B97B27"/>
    <w:rsid w:val="00B97C94"/>
    <w:rsid w:val="00BA09DC"/>
    <w:rsid w:val="00BA0D95"/>
    <w:rsid w:val="00BA1430"/>
    <w:rsid w:val="00BA294D"/>
    <w:rsid w:val="00BA456D"/>
    <w:rsid w:val="00BA6D72"/>
    <w:rsid w:val="00BC1924"/>
    <w:rsid w:val="00BC20EF"/>
    <w:rsid w:val="00BC4A77"/>
    <w:rsid w:val="00BC62FD"/>
    <w:rsid w:val="00BC69EB"/>
    <w:rsid w:val="00BE0E9F"/>
    <w:rsid w:val="00BE4771"/>
    <w:rsid w:val="00C0206B"/>
    <w:rsid w:val="00C13D32"/>
    <w:rsid w:val="00C155B0"/>
    <w:rsid w:val="00C22E54"/>
    <w:rsid w:val="00C2343B"/>
    <w:rsid w:val="00C26A7E"/>
    <w:rsid w:val="00C3174C"/>
    <w:rsid w:val="00C5195C"/>
    <w:rsid w:val="00C531BC"/>
    <w:rsid w:val="00C5742E"/>
    <w:rsid w:val="00C621AD"/>
    <w:rsid w:val="00C743A3"/>
    <w:rsid w:val="00C748AC"/>
    <w:rsid w:val="00C75386"/>
    <w:rsid w:val="00C76C4C"/>
    <w:rsid w:val="00C774AB"/>
    <w:rsid w:val="00C8112B"/>
    <w:rsid w:val="00C8738F"/>
    <w:rsid w:val="00C94A4E"/>
    <w:rsid w:val="00C952A4"/>
    <w:rsid w:val="00C95FBF"/>
    <w:rsid w:val="00CB2BBB"/>
    <w:rsid w:val="00CC59F9"/>
    <w:rsid w:val="00CD0B8B"/>
    <w:rsid w:val="00CD1778"/>
    <w:rsid w:val="00CD541A"/>
    <w:rsid w:val="00CD63F2"/>
    <w:rsid w:val="00CD6D92"/>
    <w:rsid w:val="00CE167F"/>
    <w:rsid w:val="00CE6D5A"/>
    <w:rsid w:val="00CE7DF3"/>
    <w:rsid w:val="00CF0666"/>
    <w:rsid w:val="00CF409F"/>
    <w:rsid w:val="00CF580B"/>
    <w:rsid w:val="00CF60D0"/>
    <w:rsid w:val="00D037C8"/>
    <w:rsid w:val="00D05494"/>
    <w:rsid w:val="00D072F0"/>
    <w:rsid w:val="00D073AA"/>
    <w:rsid w:val="00D13C96"/>
    <w:rsid w:val="00D1720A"/>
    <w:rsid w:val="00D2111E"/>
    <w:rsid w:val="00D24D99"/>
    <w:rsid w:val="00D44051"/>
    <w:rsid w:val="00D44929"/>
    <w:rsid w:val="00D51CB8"/>
    <w:rsid w:val="00D5520C"/>
    <w:rsid w:val="00D60CE9"/>
    <w:rsid w:val="00D6175D"/>
    <w:rsid w:val="00D6434A"/>
    <w:rsid w:val="00D649DF"/>
    <w:rsid w:val="00D651B1"/>
    <w:rsid w:val="00D673BD"/>
    <w:rsid w:val="00D8155D"/>
    <w:rsid w:val="00D83E60"/>
    <w:rsid w:val="00D846C2"/>
    <w:rsid w:val="00D93E60"/>
    <w:rsid w:val="00D93EE2"/>
    <w:rsid w:val="00D960AC"/>
    <w:rsid w:val="00D96BAD"/>
    <w:rsid w:val="00DA0BDF"/>
    <w:rsid w:val="00DA0CB2"/>
    <w:rsid w:val="00DA1593"/>
    <w:rsid w:val="00DA52F0"/>
    <w:rsid w:val="00DB260C"/>
    <w:rsid w:val="00DB4739"/>
    <w:rsid w:val="00DB61B7"/>
    <w:rsid w:val="00DC423A"/>
    <w:rsid w:val="00DC4DCE"/>
    <w:rsid w:val="00DC716A"/>
    <w:rsid w:val="00E03CB1"/>
    <w:rsid w:val="00E0557F"/>
    <w:rsid w:val="00E059BB"/>
    <w:rsid w:val="00E062F0"/>
    <w:rsid w:val="00E07325"/>
    <w:rsid w:val="00E07DD5"/>
    <w:rsid w:val="00E14B7E"/>
    <w:rsid w:val="00E245DB"/>
    <w:rsid w:val="00E2672F"/>
    <w:rsid w:val="00E312F5"/>
    <w:rsid w:val="00E3596A"/>
    <w:rsid w:val="00E43226"/>
    <w:rsid w:val="00E43B9B"/>
    <w:rsid w:val="00E44832"/>
    <w:rsid w:val="00E459C5"/>
    <w:rsid w:val="00E46902"/>
    <w:rsid w:val="00E47D68"/>
    <w:rsid w:val="00E52D2D"/>
    <w:rsid w:val="00E70143"/>
    <w:rsid w:val="00E7698B"/>
    <w:rsid w:val="00E815CE"/>
    <w:rsid w:val="00E82363"/>
    <w:rsid w:val="00E84AF7"/>
    <w:rsid w:val="00E92585"/>
    <w:rsid w:val="00EA0779"/>
    <w:rsid w:val="00EA3EE1"/>
    <w:rsid w:val="00EB3359"/>
    <w:rsid w:val="00EB4F7A"/>
    <w:rsid w:val="00EB5335"/>
    <w:rsid w:val="00EC1ECE"/>
    <w:rsid w:val="00EC70BC"/>
    <w:rsid w:val="00EC7ED3"/>
    <w:rsid w:val="00ED620F"/>
    <w:rsid w:val="00EE60B0"/>
    <w:rsid w:val="00EE63AC"/>
    <w:rsid w:val="00EE66EC"/>
    <w:rsid w:val="00F01064"/>
    <w:rsid w:val="00F04DB3"/>
    <w:rsid w:val="00F0572C"/>
    <w:rsid w:val="00F153C4"/>
    <w:rsid w:val="00F2615B"/>
    <w:rsid w:val="00F329A7"/>
    <w:rsid w:val="00F37C79"/>
    <w:rsid w:val="00F44176"/>
    <w:rsid w:val="00F54C38"/>
    <w:rsid w:val="00F559A1"/>
    <w:rsid w:val="00F56DF7"/>
    <w:rsid w:val="00F6232D"/>
    <w:rsid w:val="00F63923"/>
    <w:rsid w:val="00F650B7"/>
    <w:rsid w:val="00F70529"/>
    <w:rsid w:val="00F831F6"/>
    <w:rsid w:val="00F8674C"/>
    <w:rsid w:val="00F877C5"/>
    <w:rsid w:val="00F90660"/>
    <w:rsid w:val="00F917EE"/>
    <w:rsid w:val="00FB4722"/>
    <w:rsid w:val="00FC18DE"/>
    <w:rsid w:val="00FC1A66"/>
    <w:rsid w:val="00FC3CAF"/>
    <w:rsid w:val="00FC5411"/>
    <w:rsid w:val="00FD0A14"/>
    <w:rsid w:val="00FD26B1"/>
    <w:rsid w:val="00FD2A57"/>
    <w:rsid w:val="00FE24FB"/>
    <w:rsid w:val="00FE29C2"/>
    <w:rsid w:val="00FE6B99"/>
    <w:rsid w:val="00FE6E60"/>
    <w:rsid w:val="00FF0497"/>
    <w:rsid w:val="00FF2944"/>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E88378"/>
  <w14:defaultImageDpi w14:val="0"/>
  <w15:docId w15:val="{BC7BDA2F-B51D-44D5-8C97-3BBF47371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72F37"/>
    <w:pPr>
      <w:spacing w:after="200" w:line="276" w:lineRule="auto"/>
    </w:pPr>
    <w:rPr>
      <w:sz w:val="22"/>
      <w:szCs w:val="22"/>
      <w:lang w:val="bg-BG"/>
    </w:rPr>
  </w:style>
  <w:style w:type="paragraph" w:styleId="Nadpis1">
    <w:name w:val="heading 1"/>
    <w:basedOn w:val="Normlny"/>
    <w:next w:val="Normlny"/>
    <w:link w:val="Nadpis1Char"/>
    <w:uiPriority w:val="9"/>
    <w:qFormat/>
    <w:rsid w:val="0016068D"/>
    <w:pPr>
      <w:keepNext/>
      <w:spacing w:after="0" w:line="240" w:lineRule="auto"/>
      <w:ind w:right="-143"/>
      <w:jc w:val="right"/>
      <w:outlineLvl w:val="0"/>
    </w:pPr>
    <w:rPr>
      <w:rFonts w:ascii="Arial" w:hAnsi="Arial"/>
      <w:b/>
      <w:noProof/>
      <w:spacing w:val="64"/>
      <w:sz w:val="27"/>
      <w:szCs w:val="27"/>
      <w:lang w:val="sk-SK" w:eastAsia="de-D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16068D"/>
    <w:rPr>
      <w:rFonts w:ascii="Arial" w:hAnsi="Arial"/>
      <w:b/>
      <w:noProof/>
      <w:spacing w:val="64"/>
      <w:sz w:val="27"/>
      <w:lang w:eastAsia="de-DE"/>
    </w:rPr>
  </w:style>
  <w:style w:type="paragraph" w:styleId="Hlavika">
    <w:name w:val="header"/>
    <w:basedOn w:val="Normlny"/>
    <w:link w:val="HlavikaChar"/>
    <w:uiPriority w:val="99"/>
    <w:unhideWhenUsed/>
    <w:rsid w:val="0016068D"/>
    <w:pPr>
      <w:tabs>
        <w:tab w:val="center" w:pos="4536"/>
        <w:tab w:val="right" w:pos="9072"/>
      </w:tabs>
    </w:pPr>
    <w:rPr>
      <w:lang w:val="sk-SK"/>
    </w:rPr>
  </w:style>
  <w:style w:type="character" w:customStyle="1" w:styleId="HlavikaChar">
    <w:name w:val="Hlavička Char"/>
    <w:basedOn w:val="Predvolenpsmoodseku"/>
    <w:link w:val="Hlavika"/>
    <w:uiPriority w:val="99"/>
    <w:locked/>
    <w:rsid w:val="0016068D"/>
    <w:rPr>
      <w:sz w:val="22"/>
      <w:lang w:val="x-none" w:eastAsia="en-US"/>
    </w:rPr>
  </w:style>
  <w:style w:type="paragraph" w:styleId="Pta">
    <w:name w:val="footer"/>
    <w:basedOn w:val="Normlny"/>
    <w:link w:val="PtaChar"/>
    <w:uiPriority w:val="99"/>
    <w:unhideWhenUsed/>
    <w:rsid w:val="0016068D"/>
    <w:pPr>
      <w:tabs>
        <w:tab w:val="center" w:pos="4536"/>
        <w:tab w:val="right" w:pos="9072"/>
      </w:tabs>
    </w:pPr>
    <w:rPr>
      <w:lang w:val="sk-SK"/>
    </w:rPr>
  </w:style>
  <w:style w:type="character" w:customStyle="1" w:styleId="PtaChar">
    <w:name w:val="Päta Char"/>
    <w:basedOn w:val="Predvolenpsmoodseku"/>
    <w:link w:val="Pta"/>
    <w:uiPriority w:val="99"/>
    <w:locked/>
    <w:rsid w:val="0016068D"/>
    <w:rPr>
      <w:sz w:val="22"/>
      <w:lang w:val="x-none" w:eastAsia="en-US"/>
    </w:rPr>
  </w:style>
  <w:style w:type="paragraph" w:customStyle="1" w:styleId="Barevnseznamzvraznn1">
    <w:name w:val="Barevný seznam – zvýraznění 1"/>
    <w:basedOn w:val="Normlny"/>
    <w:uiPriority w:val="34"/>
    <w:qFormat/>
    <w:rsid w:val="00F917EE"/>
    <w:pPr>
      <w:ind w:left="720"/>
      <w:contextualSpacing/>
    </w:pPr>
  </w:style>
  <w:style w:type="paragraph" w:styleId="Textbubliny">
    <w:name w:val="Balloon Text"/>
    <w:basedOn w:val="Normlny"/>
    <w:link w:val="TextbublinyChar"/>
    <w:uiPriority w:val="99"/>
    <w:semiHidden/>
    <w:unhideWhenUsed/>
    <w:rsid w:val="00A833C2"/>
    <w:pPr>
      <w:spacing w:after="0" w:line="240" w:lineRule="auto"/>
    </w:pPr>
    <w:rPr>
      <w:rFonts w:ascii="Tahoma" w:hAnsi="Tahoma"/>
      <w:sz w:val="16"/>
      <w:szCs w:val="16"/>
    </w:rPr>
  </w:style>
  <w:style w:type="character" w:customStyle="1" w:styleId="TextbublinyChar">
    <w:name w:val="Text bubliny Char"/>
    <w:basedOn w:val="Predvolenpsmoodseku"/>
    <w:link w:val="Textbubliny"/>
    <w:uiPriority w:val="99"/>
    <w:semiHidden/>
    <w:locked/>
    <w:rsid w:val="00A833C2"/>
    <w:rPr>
      <w:rFonts w:ascii="Tahoma" w:hAnsi="Tahoma"/>
      <w:sz w:val="16"/>
      <w:lang w:val="bg-BG" w:eastAsia="en-US"/>
    </w:rPr>
  </w:style>
  <w:style w:type="character" w:customStyle="1" w:styleId="hps">
    <w:name w:val="hps"/>
    <w:rsid w:val="001C2D2E"/>
  </w:style>
  <w:style w:type="character" w:styleId="Hypertextovprepojenie">
    <w:name w:val="Hyperlink"/>
    <w:basedOn w:val="Predvolenpsmoodseku"/>
    <w:uiPriority w:val="99"/>
    <w:unhideWhenUsed/>
    <w:rsid w:val="00221C67"/>
    <w:rPr>
      <w:color w:val="0000FF"/>
      <w:u w:val="single"/>
    </w:rPr>
  </w:style>
  <w:style w:type="character" w:styleId="Odkaznakomentr">
    <w:name w:val="annotation reference"/>
    <w:basedOn w:val="Predvolenpsmoodseku"/>
    <w:uiPriority w:val="99"/>
    <w:semiHidden/>
    <w:unhideWhenUsed/>
    <w:rsid w:val="00E07DD5"/>
    <w:rPr>
      <w:sz w:val="16"/>
    </w:rPr>
  </w:style>
  <w:style w:type="paragraph" w:styleId="Textkomentra">
    <w:name w:val="annotation text"/>
    <w:basedOn w:val="Normlny"/>
    <w:link w:val="TextkomentraChar"/>
    <w:uiPriority w:val="99"/>
    <w:semiHidden/>
    <w:unhideWhenUsed/>
    <w:rsid w:val="00E07DD5"/>
    <w:rPr>
      <w:sz w:val="20"/>
      <w:szCs w:val="20"/>
    </w:rPr>
  </w:style>
  <w:style w:type="character" w:customStyle="1" w:styleId="TextkomentraChar">
    <w:name w:val="Text komentára Char"/>
    <w:basedOn w:val="Predvolenpsmoodseku"/>
    <w:link w:val="Textkomentra"/>
    <w:uiPriority w:val="99"/>
    <w:semiHidden/>
    <w:locked/>
    <w:rsid w:val="00E07DD5"/>
    <w:rPr>
      <w:lang w:val="bg-BG" w:eastAsia="en-US"/>
    </w:rPr>
  </w:style>
  <w:style w:type="paragraph" w:styleId="Predmetkomentra">
    <w:name w:val="annotation subject"/>
    <w:basedOn w:val="Textkomentra"/>
    <w:next w:val="Textkomentra"/>
    <w:link w:val="PredmetkomentraChar"/>
    <w:uiPriority w:val="99"/>
    <w:semiHidden/>
    <w:unhideWhenUsed/>
    <w:rsid w:val="00E07DD5"/>
    <w:rPr>
      <w:b/>
      <w:bCs/>
    </w:rPr>
  </w:style>
  <w:style w:type="character" w:customStyle="1" w:styleId="PredmetkomentraChar">
    <w:name w:val="Predmet komentára Char"/>
    <w:basedOn w:val="TextkomentraChar"/>
    <w:link w:val="Predmetkomentra"/>
    <w:uiPriority w:val="99"/>
    <w:semiHidden/>
    <w:locked/>
    <w:rsid w:val="00E07DD5"/>
    <w:rPr>
      <w:b/>
      <w:lang w:val="bg-BG" w:eastAsia="en-US"/>
    </w:rPr>
  </w:style>
  <w:style w:type="paragraph" w:styleId="PredformtovanHTML">
    <w:name w:val="HTML Preformatted"/>
    <w:basedOn w:val="Normlny"/>
    <w:link w:val="PredformtovanHTMLChar"/>
    <w:uiPriority w:val="99"/>
    <w:unhideWhenUsed/>
    <w:rsid w:val="003E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de-DE" w:eastAsia="de-AT"/>
    </w:rPr>
  </w:style>
  <w:style w:type="character" w:customStyle="1" w:styleId="PredformtovanHTMLChar">
    <w:name w:val="Predformátované HTML Char"/>
    <w:basedOn w:val="Predvolenpsmoodseku"/>
    <w:link w:val="PredformtovanHTML"/>
    <w:uiPriority w:val="99"/>
    <w:locked/>
    <w:rsid w:val="003E5D82"/>
    <w:rPr>
      <w:rFonts w:ascii="Courier New" w:hAnsi="Courier New"/>
      <w:lang w:val="de-DE" w:eastAsia="de-AT"/>
    </w:rPr>
  </w:style>
  <w:style w:type="character" w:customStyle="1" w:styleId="text">
    <w:name w:val="text"/>
    <w:rsid w:val="003E5D82"/>
  </w:style>
  <w:style w:type="character" w:styleId="Siln">
    <w:name w:val="Strong"/>
    <w:basedOn w:val="Predvolenpsmoodseku"/>
    <w:uiPriority w:val="22"/>
    <w:qFormat/>
    <w:rsid w:val="00271439"/>
    <w:rPr>
      <w:b/>
    </w:rPr>
  </w:style>
  <w:style w:type="character" w:styleId="PouitHypertextovPrepojenie">
    <w:name w:val="FollowedHyperlink"/>
    <w:basedOn w:val="Predvolenpsmoodseku"/>
    <w:uiPriority w:val="99"/>
    <w:semiHidden/>
    <w:unhideWhenUsed/>
    <w:rsid w:val="00C952A4"/>
    <w:rPr>
      <w:rFonts w:cs="Times New Roman"/>
      <w:color w:val="800080" w:themeColor="followedHyperlink"/>
      <w:u w:val="single"/>
    </w:rPr>
  </w:style>
  <w:style w:type="paragraph" w:styleId="Odsekzoznamu">
    <w:name w:val="List Paragraph"/>
    <w:basedOn w:val="Normlny"/>
    <w:uiPriority w:val="34"/>
    <w:qFormat/>
    <w:rsid w:val="00697125"/>
    <w:pPr>
      <w:spacing w:after="0" w:line="240" w:lineRule="auto"/>
      <w:ind w:left="720"/>
    </w:pPr>
    <w:rPr>
      <w:lang w:val="sk-SK" w:eastAsia="sk-SK"/>
    </w:rPr>
  </w:style>
  <w:style w:type="character" w:customStyle="1" w:styleId="apple-converted-space">
    <w:name w:val="apple-converted-space"/>
    <w:basedOn w:val="Predvolenpsmoodseku"/>
    <w:rsid w:val="00791BF7"/>
    <w:rPr>
      <w:rFonts w:cs="Times New Roman"/>
    </w:rPr>
  </w:style>
  <w:style w:type="paragraph" w:styleId="Revzia">
    <w:name w:val="Revision"/>
    <w:hidden/>
    <w:uiPriority w:val="99"/>
    <w:semiHidden/>
    <w:rsid w:val="007B2644"/>
    <w:rPr>
      <w:sz w:val="22"/>
      <w:szCs w:val="22"/>
      <w:lang w:val="bg-BG"/>
    </w:rPr>
  </w:style>
  <w:style w:type="character" w:styleId="Zvraznenie">
    <w:name w:val="Emphasis"/>
    <w:basedOn w:val="Predvolenpsmoodseku"/>
    <w:uiPriority w:val="20"/>
    <w:qFormat/>
    <w:rsid w:val="00FE29C2"/>
    <w:rPr>
      <w:rFonts w:cs="Times New Roman"/>
      <w:i/>
      <w:iCs/>
    </w:rPr>
  </w:style>
  <w:style w:type="paragraph" w:customStyle="1" w:styleId="Default">
    <w:name w:val="Default"/>
    <w:rsid w:val="0015763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077812">
      <w:marLeft w:val="0"/>
      <w:marRight w:val="0"/>
      <w:marTop w:val="0"/>
      <w:marBottom w:val="0"/>
      <w:divBdr>
        <w:top w:val="none" w:sz="0" w:space="0" w:color="auto"/>
        <w:left w:val="none" w:sz="0" w:space="0" w:color="auto"/>
        <w:bottom w:val="none" w:sz="0" w:space="0" w:color="auto"/>
        <w:right w:val="none" w:sz="0" w:space="0" w:color="auto"/>
      </w:divBdr>
    </w:div>
    <w:div w:id="1284077813">
      <w:marLeft w:val="0"/>
      <w:marRight w:val="0"/>
      <w:marTop w:val="0"/>
      <w:marBottom w:val="0"/>
      <w:divBdr>
        <w:top w:val="none" w:sz="0" w:space="0" w:color="auto"/>
        <w:left w:val="none" w:sz="0" w:space="0" w:color="auto"/>
        <w:bottom w:val="none" w:sz="0" w:space="0" w:color="auto"/>
        <w:right w:val="none" w:sz="0" w:space="0" w:color="auto"/>
      </w:divBdr>
    </w:div>
    <w:div w:id="1284077816">
      <w:marLeft w:val="0"/>
      <w:marRight w:val="0"/>
      <w:marTop w:val="0"/>
      <w:marBottom w:val="0"/>
      <w:divBdr>
        <w:top w:val="none" w:sz="0" w:space="0" w:color="auto"/>
        <w:left w:val="none" w:sz="0" w:space="0" w:color="auto"/>
        <w:bottom w:val="none" w:sz="0" w:space="0" w:color="auto"/>
        <w:right w:val="none" w:sz="0" w:space="0" w:color="auto"/>
      </w:divBdr>
    </w:div>
    <w:div w:id="1284077821">
      <w:marLeft w:val="0"/>
      <w:marRight w:val="0"/>
      <w:marTop w:val="0"/>
      <w:marBottom w:val="0"/>
      <w:divBdr>
        <w:top w:val="none" w:sz="0" w:space="0" w:color="auto"/>
        <w:left w:val="none" w:sz="0" w:space="0" w:color="auto"/>
        <w:bottom w:val="none" w:sz="0" w:space="0" w:color="auto"/>
        <w:right w:val="none" w:sz="0" w:space="0" w:color="auto"/>
      </w:divBdr>
    </w:div>
    <w:div w:id="1284077822">
      <w:marLeft w:val="0"/>
      <w:marRight w:val="0"/>
      <w:marTop w:val="0"/>
      <w:marBottom w:val="0"/>
      <w:divBdr>
        <w:top w:val="none" w:sz="0" w:space="0" w:color="auto"/>
        <w:left w:val="none" w:sz="0" w:space="0" w:color="auto"/>
        <w:bottom w:val="none" w:sz="0" w:space="0" w:color="auto"/>
        <w:right w:val="none" w:sz="0" w:space="0" w:color="auto"/>
      </w:divBdr>
    </w:div>
    <w:div w:id="1284077823">
      <w:marLeft w:val="0"/>
      <w:marRight w:val="0"/>
      <w:marTop w:val="0"/>
      <w:marBottom w:val="0"/>
      <w:divBdr>
        <w:top w:val="none" w:sz="0" w:space="0" w:color="auto"/>
        <w:left w:val="none" w:sz="0" w:space="0" w:color="auto"/>
        <w:bottom w:val="none" w:sz="0" w:space="0" w:color="auto"/>
        <w:right w:val="none" w:sz="0" w:space="0" w:color="auto"/>
      </w:divBdr>
      <w:divsChild>
        <w:div w:id="1284077818">
          <w:marLeft w:val="360"/>
          <w:marRight w:val="0"/>
          <w:marTop w:val="200"/>
          <w:marBottom w:val="0"/>
          <w:divBdr>
            <w:top w:val="none" w:sz="0" w:space="0" w:color="auto"/>
            <w:left w:val="none" w:sz="0" w:space="0" w:color="auto"/>
            <w:bottom w:val="none" w:sz="0" w:space="0" w:color="auto"/>
            <w:right w:val="none" w:sz="0" w:space="0" w:color="auto"/>
          </w:divBdr>
        </w:div>
        <w:div w:id="1284077819">
          <w:marLeft w:val="360"/>
          <w:marRight w:val="0"/>
          <w:marTop w:val="200"/>
          <w:marBottom w:val="0"/>
          <w:divBdr>
            <w:top w:val="none" w:sz="0" w:space="0" w:color="auto"/>
            <w:left w:val="none" w:sz="0" w:space="0" w:color="auto"/>
            <w:bottom w:val="none" w:sz="0" w:space="0" w:color="auto"/>
            <w:right w:val="none" w:sz="0" w:space="0" w:color="auto"/>
          </w:divBdr>
        </w:div>
        <w:div w:id="1284077829">
          <w:marLeft w:val="360"/>
          <w:marRight w:val="0"/>
          <w:marTop w:val="200"/>
          <w:marBottom w:val="0"/>
          <w:divBdr>
            <w:top w:val="none" w:sz="0" w:space="0" w:color="auto"/>
            <w:left w:val="none" w:sz="0" w:space="0" w:color="auto"/>
            <w:bottom w:val="none" w:sz="0" w:space="0" w:color="auto"/>
            <w:right w:val="none" w:sz="0" w:space="0" w:color="auto"/>
          </w:divBdr>
        </w:div>
      </w:divsChild>
    </w:div>
    <w:div w:id="1284077824">
      <w:marLeft w:val="0"/>
      <w:marRight w:val="0"/>
      <w:marTop w:val="0"/>
      <w:marBottom w:val="0"/>
      <w:divBdr>
        <w:top w:val="none" w:sz="0" w:space="0" w:color="auto"/>
        <w:left w:val="none" w:sz="0" w:space="0" w:color="auto"/>
        <w:bottom w:val="none" w:sz="0" w:space="0" w:color="auto"/>
        <w:right w:val="none" w:sz="0" w:space="0" w:color="auto"/>
      </w:divBdr>
    </w:div>
    <w:div w:id="1284077825">
      <w:marLeft w:val="0"/>
      <w:marRight w:val="0"/>
      <w:marTop w:val="0"/>
      <w:marBottom w:val="0"/>
      <w:divBdr>
        <w:top w:val="none" w:sz="0" w:space="0" w:color="auto"/>
        <w:left w:val="none" w:sz="0" w:space="0" w:color="auto"/>
        <w:bottom w:val="none" w:sz="0" w:space="0" w:color="auto"/>
        <w:right w:val="none" w:sz="0" w:space="0" w:color="auto"/>
      </w:divBdr>
    </w:div>
    <w:div w:id="1284077826">
      <w:marLeft w:val="0"/>
      <w:marRight w:val="0"/>
      <w:marTop w:val="0"/>
      <w:marBottom w:val="0"/>
      <w:divBdr>
        <w:top w:val="none" w:sz="0" w:space="0" w:color="auto"/>
        <w:left w:val="none" w:sz="0" w:space="0" w:color="auto"/>
        <w:bottom w:val="none" w:sz="0" w:space="0" w:color="auto"/>
        <w:right w:val="none" w:sz="0" w:space="0" w:color="auto"/>
      </w:divBdr>
      <w:divsChild>
        <w:div w:id="1284077811">
          <w:marLeft w:val="0"/>
          <w:marRight w:val="0"/>
          <w:marTop w:val="0"/>
          <w:marBottom w:val="0"/>
          <w:divBdr>
            <w:top w:val="none" w:sz="0" w:space="0" w:color="auto"/>
            <w:left w:val="none" w:sz="0" w:space="0" w:color="auto"/>
            <w:bottom w:val="none" w:sz="0" w:space="0" w:color="auto"/>
            <w:right w:val="none" w:sz="0" w:space="0" w:color="auto"/>
          </w:divBdr>
        </w:div>
        <w:div w:id="1284077814">
          <w:marLeft w:val="0"/>
          <w:marRight w:val="0"/>
          <w:marTop w:val="0"/>
          <w:marBottom w:val="0"/>
          <w:divBdr>
            <w:top w:val="none" w:sz="0" w:space="0" w:color="auto"/>
            <w:left w:val="none" w:sz="0" w:space="0" w:color="auto"/>
            <w:bottom w:val="none" w:sz="0" w:space="0" w:color="auto"/>
            <w:right w:val="none" w:sz="0" w:space="0" w:color="auto"/>
          </w:divBdr>
        </w:div>
        <w:div w:id="1284077820">
          <w:marLeft w:val="0"/>
          <w:marRight w:val="0"/>
          <w:marTop w:val="0"/>
          <w:marBottom w:val="0"/>
          <w:divBdr>
            <w:top w:val="none" w:sz="0" w:space="0" w:color="auto"/>
            <w:left w:val="none" w:sz="0" w:space="0" w:color="auto"/>
            <w:bottom w:val="none" w:sz="0" w:space="0" w:color="auto"/>
            <w:right w:val="none" w:sz="0" w:space="0" w:color="auto"/>
          </w:divBdr>
        </w:div>
        <w:div w:id="1284077827">
          <w:marLeft w:val="0"/>
          <w:marRight w:val="0"/>
          <w:marTop w:val="0"/>
          <w:marBottom w:val="0"/>
          <w:divBdr>
            <w:top w:val="none" w:sz="0" w:space="0" w:color="auto"/>
            <w:left w:val="none" w:sz="0" w:space="0" w:color="auto"/>
            <w:bottom w:val="none" w:sz="0" w:space="0" w:color="auto"/>
            <w:right w:val="none" w:sz="0" w:space="0" w:color="auto"/>
          </w:divBdr>
        </w:div>
        <w:div w:id="1284077830">
          <w:marLeft w:val="0"/>
          <w:marRight w:val="0"/>
          <w:marTop w:val="0"/>
          <w:marBottom w:val="0"/>
          <w:divBdr>
            <w:top w:val="none" w:sz="0" w:space="0" w:color="auto"/>
            <w:left w:val="none" w:sz="0" w:space="0" w:color="auto"/>
            <w:bottom w:val="none" w:sz="0" w:space="0" w:color="auto"/>
            <w:right w:val="none" w:sz="0" w:space="0" w:color="auto"/>
          </w:divBdr>
        </w:div>
      </w:divsChild>
    </w:div>
    <w:div w:id="1284077831">
      <w:marLeft w:val="0"/>
      <w:marRight w:val="0"/>
      <w:marTop w:val="0"/>
      <w:marBottom w:val="0"/>
      <w:divBdr>
        <w:top w:val="none" w:sz="0" w:space="0" w:color="auto"/>
        <w:left w:val="none" w:sz="0" w:space="0" w:color="auto"/>
        <w:bottom w:val="none" w:sz="0" w:space="0" w:color="auto"/>
        <w:right w:val="none" w:sz="0" w:space="0" w:color="auto"/>
      </w:divBdr>
      <w:divsChild>
        <w:div w:id="1284077815">
          <w:marLeft w:val="360"/>
          <w:marRight w:val="0"/>
          <w:marTop w:val="200"/>
          <w:marBottom w:val="0"/>
          <w:divBdr>
            <w:top w:val="none" w:sz="0" w:space="0" w:color="auto"/>
            <w:left w:val="none" w:sz="0" w:space="0" w:color="auto"/>
            <w:bottom w:val="none" w:sz="0" w:space="0" w:color="auto"/>
            <w:right w:val="none" w:sz="0" w:space="0" w:color="auto"/>
          </w:divBdr>
        </w:div>
        <w:div w:id="1284077817">
          <w:marLeft w:val="360"/>
          <w:marRight w:val="0"/>
          <w:marTop w:val="200"/>
          <w:marBottom w:val="0"/>
          <w:divBdr>
            <w:top w:val="none" w:sz="0" w:space="0" w:color="auto"/>
            <w:left w:val="none" w:sz="0" w:space="0" w:color="auto"/>
            <w:bottom w:val="none" w:sz="0" w:space="0" w:color="auto"/>
            <w:right w:val="none" w:sz="0" w:space="0" w:color="auto"/>
          </w:divBdr>
        </w:div>
        <w:div w:id="128407782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j.mala@billa.s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zdraveocivskolke.s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ss.s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zdraveocivskolke.s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1080</Words>
  <Characters>6159</Characters>
  <Application>Microsoft Office Word</Application>
  <DocSecurity>0</DocSecurity>
  <Lines>51</Lines>
  <Paragraphs>14</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Office_2</dc:creator>
  <cp:keywords/>
  <dc:description/>
  <cp:lastModifiedBy>Používateľ systému Windows</cp:lastModifiedBy>
  <cp:revision>3</cp:revision>
  <cp:lastPrinted>2018-10-11T02:45:00Z</cp:lastPrinted>
  <dcterms:created xsi:type="dcterms:W3CDTF">2018-10-11T02:48:00Z</dcterms:created>
  <dcterms:modified xsi:type="dcterms:W3CDTF">2018-10-11T02:51:00Z</dcterms:modified>
</cp:coreProperties>
</file>