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8A" w:rsidRDefault="007E5F8A">
      <w:pPr>
        <w:pStyle w:val="Nadpis3"/>
        <w:spacing w:line="240" w:lineRule="auto"/>
        <w:ind w:left="0"/>
      </w:pPr>
      <w:r>
        <w:rPr>
          <w:noProof/>
        </w:rPr>
        <w:pict>
          <v:rect id="_x0000_s1032" style="position:absolute;left:0;text-align:left;margin-left:0;margin-top:29.25pt;width:470.7pt;height:36pt;z-index:251657728;mso-position-horizontal:center" fillcolor="#339" stroked="f">
            <v:textbox>
              <w:txbxContent>
                <w:p w:rsidR="007E5F8A" w:rsidRDefault="007E5F8A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44"/>
                      <w:szCs w:val="44"/>
                    </w:rPr>
                    <w:t>Tlačová správa</w:t>
                  </w:r>
                </w:p>
              </w:txbxContent>
            </v:textbox>
            <w10:wrap type="square"/>
          </v:rect>
        </w:pict>
      </w:r>
    </w:p>
    <w:p w:rsidR="007E5F8A" w:rsidRDefault="007E5F8A"/>
    <w:p w:rsidR="007E5F8A" w:rsidRDefault="007E5F8A"/>
    <w:tbl>
      <w:tblPr>
        <w:tblW w:w="0" w:type="auto"/>
        <w:tblLook w:val="0000"/>
      </w:tblPr>
      <w:tblGrid>
        <w:gridCol w:w="2303"/>
        <w:gridCol w:w="2303"/>
        <w:gridCol w:w="2303"/>
        <w:gridCol w:w="2303"/>
      </w:tblGrid>
      <w:tr w:rsidR="007E5F8A">
        <w:trPr>
          <w:cantSplit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7E5F8A" w:rsidRDefault="007E5F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Bratislave</w:t>
            </w:r>
          </w:p>
        </w:tc>
        <w:tc>
          <w:tcPr>
            <w:tcW w:w="2303" w:type="dxa"/>
            <w:vMerge w:val="restart"/>
            <w:tcBorders>
              <w:top w:val="nil"/>
              <w:left w:val="nil"/>
              <w:right w:val="nil"/>
            </w:tcBorders>
          </w:tcPr>
          <w:p w:rsidR="007E5F8A" w:rsidRDefault="007E5F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okamžité uverejnenie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7E5F8A" w:rsidRDefault="007E5F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Vybavuje: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7E5F8A" w:rsidRDefault="007E5F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Telefónne číslo:</w:t>
            </w:r>
          </w:p>
        </w:tc>
      </w:tr>
      <w:tr w:rsidR="007E5F8A">
        <w:trPr>
          <w:cantSplit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7E5F8A" w:rsidRDefault="007E5F8A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Dátum </w:t>
            </w:r>
            <w:r w:rsidR="00AC3A3B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C3A3B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.2011</w:t>
            </w:r>
          </w:p>
        </w:tc>
        <w:tc>
          <w:tcPr>
            <w:tcW w:w="2303" w:type="dxa"/>
            <w:vMerge/>
            <w:tcBorders>
              <w:left w:val="nil"/>
              <w:bottom w:val="nil"/>
              <w:right w:val="nil"/>
            </w:tcBorders>
          </w:tcPr>
          <w:p w:rsidR="007E5F8A" w:rsidRDefault="007E5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7E5F8A" w:rsidRDefault="007E5F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Karola Pavlíková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C3A3B" w:rsidRDefault="007E5F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02/692 03</w:t>
            </w:r>
            <w:r w:rsidR="00AC3A3B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429</w:t>
            </w:r>
            <w:r w:rsidR="00AC3A3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E5F8A" w:rsidRDefault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0911 469 653</w:t>
            </w:r>
          </w:p>
        </w:tc>
      </w:tr>
    </w:tbl>
    <w:p w:rsidR="007E5F8A" w:rsidRDefault="007E5F8A">
      <w:pPr>
        <w:pStyle w:val="normal-2"/>
      </w:pPr>
    </w:p>
    <w:p w:rsidR="007E5F8A" w:rsidRPr="00DB5CFE" w:rsidRDefault="00DB5CFE" w:rsidP="00AC3A3B">
      <w:pPr>
        <w:pStyle w:val="normal-2"/>
        <w:jc w:val="center"/>
        <w:rPr>
          <w:rFonts w:cs="Arial"/>
          <w:b/>
          <w:bCs/>
          <w:sz w:val="28"/>
        </w:rPr>
      </w:pPr>
      <w:r w:rsidRPr="00DB5CFE">
        <w:rPr>
          <w:rFonts w:cs="Arial"/>
          <w:b/>
          <w:bCs/>
          <w:sz w:val="28"/>
        </w:rPr>
        <w:t>Zdvihnime oponu a odstráňme bariéry prostredníctvom hudby</w:t>
      </w:r>
    </w:p>
    <w:p w:rsidR="007E5F8A" w:rsidRDefault="007E5F8A">
      <w:pPr>
        <w:pStyle w:val="normal-2"/>
        <w:jc w:val="both"/>
        <w:rPr>
          <w:rFonts w:cs="Arial"/>
          <w:b/>
        </w:rPr>
      </w:pPr>
    </w:p>
    <w:p w:rsidR="00DB5CFE" w:rsidRDefault="004E46C5">
      <w:pPr>
        <w:pStyle w:val="normal-2"/>
        <w:jc w:val="both"/>
        <w:rPr>
          <w:rFonts w:cs="Arial"/>
          <w:b/>
          <w:i/>
        </w:rPr>
      </w:pPr>
      <w:r>
        <w:rPr>
          <w:rFonts w:cs="Arial"/>
          <w:b/>
          <w:i/>
        </w:rPr>
        <w:t>„Zdvihnime oponu“ je názov hudobnej prehliadky nevidiacich a slabozrakých interpretov. Už štvrtý ročník prehliadky organizuje Únia nevidiacich a slabozrakých Slovenska  s cieľom predstaviť širokej verejnosti nevidiacich a slabozrakých spevákov a hudobníkov.</w:t>
      </w:r>
    </w:p>
    <w:p w:rsidR="004E46C5" w:rsidRDefault="004E46C5">
      <w:pPr>
        <w:pStyle w:val="normal-2"/>
        <w:jc w:val="both"/>
        <w:rPr>
          <w:rFonts w:cs="Arial"/>
          <w:b/>
          <w:i/>
        </w:rPr>
      </w:pPr>
    </w:p>
    <w:p w:rsidR="004E46C5" w:rsidRPr="004E46C5" w:rsidRDefault="004E46C5" w:rsidP="00AC3A3B">
      <w:pPr>
        <w:pStyle w:val="normal-2"/>
        <w:numPr>
          <w:ilvl w:val="0"/>
          <w:numId w:val="15"/>
        </w:numPr>
        <w:jc w:val="center"/>
        <w:rPr>
          <w:rFonts w:cs="Arial"/>
        </w:rPr>
      </w:pPr>
      <w:r>
        <w:rPr>
          <w:rFonts w:cs="Arial"/>
          <w:b/>
        </w:rPr>
        <w:t xml:space="preserve">Kedy? </w:t>
      </w:r>
      <w:r>
        <w:rPr>
          <w:rFonts w:cs="Arial"/>
        </w:rPr>
        <w:t>20.8.2011 o 17.00 h</w:t>
      </w:r>
    </w:p>
    <w:p w:rsidR="004E46C5" w:rsidRDefault="004E46C5" w:rsidP="00AC3A3B">
      <w:pPr>
        <w:pStyle w:val="normal-2"/>
        <w:numPr>
          <w:ilvl w:val="0"/>
          <w:numId w:val="15"/>
        </w:numPr>
        <w:jc w:val="center"/>
        <w:rPr>
          <w:rFonts w:cs="Arial"/>
        </w:rPr>
      </w:pPr>
      <w:r>
        <w:rPr>
          <w:rFonts w:cs="Arial"/>
          <w:b/>
        </w:rPr>
        <w:t xml:space="preserve">Kde? </w:t>
      </w:r>
      <w:r w:rsidR="00667CAC" w:rsidRPr="00667CAC">
        <w:rPr>
          <w:rFonts w:cs="Arial"/>
        </w:rPr>
        <w:t xml:space="preserve">Galéria </w:t>
      </w:r>
      <w:r>
        <w:rPr>
          <w:rFonts w:cs="Arial"/>
        </w:rPr>
        <w:t>Eurovea, Pribinova 8, Bratislava</w:t>
      </w:r>
    </w:p>
    <w:p w:rsidR="004E46C5" w:rsidRDefault="004E46C5" w:rsidP="004E46C5">
      <w:pPr>
        <w:pStyle w:val="normal-2"/>
        <w:jc w:val="both"/>
        <w:rPr>
          <w:rFonts w:cs="Arial"/>
        </w:rPr>
      </w:pPr>
    </w:p>
    <w:p w:rsidR="00CC3072" w:rsidRDefault="00AC3A3B" w:rsidP="004E46C5">
      <w:pPr>
        <w:pStyle w:val="normal-2"/>
        <w:jc w:val="both"/>
        <w:rPr>
          <w:rFonts w:cs="Arial"/>
        </w:rPr>
      </w:pPr>
      <w:r>
        <w:rPr>
          <w:rFonts w:cs="Arial"/>
        </w:rPr>
        <w:t xml:space="preserve">Z viac ako 28 interpretov vyberie odborná porota umelcov, ktorí sa na hudobnej prehliadke predstavia </w:t>
      </w:r>
      <w:r w:rsidR="004E46C5">
        <w:rPr>
          <w:rFonts w:cs="Arial"/>
        </w:rPr>
        <w:t>s</w:t>
      </w:r>
      <w:r w:rsidR="00581D41">
        <w:rPr>
          <w:rFonts w:cs="Arial"/>
        </w:rPr>
        <w:t> </w:t>
      </w:r>
      <w:r w:rsidR="00CC3072">
        <w:rPr>
          <w:rFonts w:cs="Arial"/>
        </w:rPr>
        <w:t>vlastnou</w:t>
      </w:r>
      <w:r w:rsidR="00581D41">
        <w:rPr>
          <w:rFonts w:cs="Arial"/>
        </w:rPr>
        <w:t>,</w:t>
      </w:r>
      <w:r w:rsidR="00CC3072">
        <w:rPr>
          <w:rFonts w:cs="Arial"/>
        </w:rPr>
        <w:t xml:space="preserve"> </w:t>
      </w:r>
      <w:r>
        <w:rPr>
          <w:rFonts w:cs="Arial"/>
        </w:rPr>
        <w:t xml:space="preserve">ale </w:t>
      </w:r>
      <w:r w:rsidR="00CC3072">
        <w:rPr>
          <w:rFonts w:cs="Arial"/>
        </w:rPr>
        <w:t>a</w:t>
      </w:r>
      <w:r w:rsidR="00581D41">
        <w:rPr>
          <w:rFonts w:cs="Arial"/>
        </w:rPr>
        <w:t>j</w:t>
      </w:r>
      <w:r w:rsidR="00CC3072">
        <w:rPr>
          <w:rFonts w:cs="Arial"/>
        </w:rPr>
        <w:t xml:space="preserve"> prevzatou</w:t>
      </w:r>
      <w:r w:rsidR="004E46C5">
        <w:rPr>
          <w:rFonts w:cs="Arial"/>
        </w:rPr>
        <w:t xml:space="preserve"> tvorbou</w:t>
      </w:r>
      <w:r w:rsidR="00CC3072">
        <w:rPr>
          <w:rFonts w:cs="Arial"/>
        </w:rPr>
        <w:t>.</w:t>
      </w:r>
    </w:p>
    <w:p w:rsidR="00CC3072" w:rsidRDefault="00CC3072" w:rsidP="004E46C5">
      <w:pPr>
        <w:pStyle w:val="normal-2"/>
        <w:jc w:val="both"/>
        <w:rPr>
          <w:rFonts w:cs="Arial"/>
        </w:rPr>
      </w:pPr>
    </w:p>
    <w:p w:rsidR="00856984" w:rsidRDefault="00CC3072" w:rsidP="004E46C5">
      <w:pPr>
        <w:pStyle w:val="normal-2"/>
        <w:jc w:val="both"/>
        <w:rPr>
          <w:rFonts w:cs="Arial"/>
        </w:rPr>
      </w:pPr>
      <w:r>
        <w:rPr>
          <w:rFonts w:cs="Arial"/>
        </w:rPr>
        <w:t>„Hudobná prehliadka dáva</w:t>
      </w:r>
      <w:r w:rsidR="00FB108F">
        <w:rPr>
          <w:rFonts w:cs="Arial"/>
        </w:rPr>
        <w:t xml:space="preserve"> nevidiacim a slabozrakým interpretom</w:t>
      </w:r>
      <w:r>
        <w:rPr>
          <w:rFonts w:cs="Arial"/>
        </w:rPr>
        <w:t xml:space="preserve"> jedinečnú </w:t>
      </w:r>
      <w:r w:rsidR="00FB108F">
        <w:rPr>
          <w:rFonts w:cs="Arial"/>
        </w:rPr>
        <w:t>príležitosť</w:t>
      </w:r>
      <w:r>
        <w:rPr>
          <w:rFonts w:cs="Arial"/>
        </w:rPr>
        <w:t xml:space="preserve"> pr</w:t>
      </w:r>
      <w:r w:rsidR="00AC3A3B">
        <w:rPr>
          <w:rFonts w:cs="Arial"/>
        </w:rPr>
        <w:t>ezentovať svoje schopnosti</w:t>
      </w:r>
      <w:r w:rsidR="00FB108F">
        <w:rPr>
          <w:rFonts w:cs="Arial"/>
        </w:rPr>
        <w:t xml:space="preserve"> a umenie</w:t>
      </w:r>
      <w:r w:rsidR="00AC3A3B">
        <w:rPr>
          <w:rFonts w:cs="Arial"/>
        </w:rPr>
        <w:t>. Na koncerte</w:t>
      </w:r>
      <w:r>
        <w:rPr>
          <w:rFonts w:cs="Arial"/>
        </w:rPr>
        <w:t xml:space="preserve"> sa predstavia jednotliví speváci, hudobníci, ale aj hudobné skupiny</w:t>
      </w:r>
      <w:r w:rsidR="00856984">
        <w:rPr>
          <w:rFonts w:cs="Arial"/>
        </w:rPr>
        <w:t xml:space="preserve"> s </w:t>
      </w:r>
      <w:r w:rsidR="00AC3A3B">
        <w:rPr>
          <w:rFonts w:cs="Arial"/>
        </w:rPr>
        <w:t>rôznymi žánrami od ľudovej cez vážnu až</w:t>
      </w:r>
      <w:r w:rsidR="00856984">
        <w:rPr>
          <w:rFonts w:cs="Arial"/>
        </w:rPr>
        <w:t xml:space="preserve"> po súčasnú modernú</w:t>
      </w:r>
      <w:r w:rsidR="00AC3A3B">
        <w:rPr>
          <w:rFonts w:cs="Arial"/>
        </w:rPr>
        <w:t xml:space="preserve"> hudbu</w:t>
      </w:r>
      <w:r>
        <w:rPr>
          <w:rFonts w:cs="Arial"/>
        </w:rPr>
        <w:t xml:space="preserve">“, </w:t>
      </w:r>
      <w:r w:rsidR="00FB108F">
        <w:rPr>
          <w:rFonts w:cs="Arial"/>
        </w:rPr>
        <w:t>uviedol</w:t>
      </w:r>
      <w:r w:rsidR="00856984">
        <w:rPr>
          <w:rFonts w:cs="Arial"/>
        </w:rPr>
        <w:t xml:space="preserve"> Marek Hlina, koordinátor hudobného podujatia Únie nevidiacich a slabozrakých Slovenska.</w:t>
      </w:r>
    </w:p>
    <w:p w:rsidR="00AC3A3B" w:rsidRDefault="00AC3A3B" w:rsidP="004E46C5">
      <w:pPr>
        <w:pStyle w:val="normal-2"/>
        <w:jc w:val="both"/>
        <w:rPr>
          <w:rFonts w:cs="Arial"/>
        </w:rPr>
      </w:pPr>
    </w:p>
    <w:p w:rsidR="00AC3A3B" w:rsidRDefault="00AC3A3B" w:rsidP="00AC3A3B">
      <w:pPr>
        <w:pStyle w:val="normal-2"/>
        <w:jc w:val="both"/>
        <w:rPr>
          <w:rFonts w:cs="Arial"/>
        </w:rPr>
      </w:pPr>
      <w:r>
        <w:rPr>
          <w:rFonts w:cs="Arial"/>
        </w:rPr>
        <w:t xml:space="preserve">Hudobnými hosťami prehliadky budú Marián Bango, skupina NH6 a Alena Čermáková. Koncert odmoderuje nemenej známy Ján Gallovič. </w:t>
      </w:r>
    </w:p>
    <w:p w:rsidR="00AC3A3B" w:rsidRDefault="00AC3A3B" w:rsidP="004E46C5">
      <w:pPr>
        <w:pStyle w:val="normal-2"/>
        <w:jc w:val="both"/>
        <w:rPr>
          <w:rFonts w:cs="Arial"/>
        </w:rPr>
      </w:pPr>
      <w:r>
        <w:rPr>
          <w:rFonts w:cs="Arial"/>
        </w:rPr>
        <w:t>Vstup na podujatie je voľný.</w:t>
      </w:r>
    </w:p>
    <w:p w:rsidR="00856984" w:rsidRDefault="00856984" w:rsidP="004E46C5">
      <w:pPr>
        <w:pStyle w:val="normal-2"/>
        <w:jc w:val="both"/>
        <w:rPr>
          <w:rFonts w:cs="Arial"/>
        </w:rPr>
      </w:pPr>
    </w:p>
    <w:p w:rsidR="00856984" w:rsidRPr="00581D41" w:rsidRDefault="00856984" w:rsidP="00581D41">
      <w:pPr>
        <w:pStyle w:val="normal-2"/>
        <w:jc w:val="center"/>
        <w:rPr>
          <w:rFonts w:cs="Arial"/>
          <w:b/>
          <w:i/>
        </w:rPr>
      </w:pPr>
      <w:r w:rsidRPr="00581D41">
        <w:rPr>
          <w:rFonts w:cs="Arial"/>
          <w:b/>
          <w:i/>
        </w:rPr>
        <w:t>Príďte sa s nami zabaviť, zdvihn</w:t>
      </w:r>
      <w:r w:rsidR="00AC3A3B">
        <w:rPr>
          <w:rFonts w:cs="Arial"/>
          <w:b/>
          <w:i/>
        </w:rPr>
        <w:t>ime</w:t>
      </w:r>
      <w:r w:rsidRPr="00581D41">
        <w:rPr>
          <w:rFonts w:cs="Arial"/>
          <w:b/>
          <w:i/>
        </w:rPr>
        <w:t xml:space="preserve"> oponu a prekona</w:t>
      </w:r>
      <w:r w:rsidR="00AC3A3B">
        <w:rPr>
          <w:rFonts w:cs="Arial"/>
          <w:b/>
          <w:i/>
        </w:rPr>
        <w:t>jme</w:t>
      </w:r>
      <w:r w:rsidR="00C26854">
        <w:rPr>
          <w:rFonts w:cs="Arial"/>
          <w:b/>
          <w:i/>
        </w:rPr>
        <w:t xml:space="preserve"> bariéry!</w:t>
      </w:r>
    </w:p>
    <w:p w:rsidR="00856984" w:rsidRDefault="00856984" w:rsidP="004E46C5">
      <w:pPr>
        <w:pStyle w:val="normal-2"/>
        <w:jc w:val="both"/>
        <w:rPr>
          <w:rFonts w:cs="Arial"/>
        </w:rPr>
      </w:pPr>
    </w:p>
    <w:p w:rsidR="00DB5CFE" w:rsidRPr="00856984" w:rsidRDefault="00856984">
      <w:pPr>
        <w:pStyle w:val="normal-2"/>
        <w:jc w:val="both"/>
        <w:rPr>
          <w:rFonts w:cs="Arial"/>
        </w:rPr>
      </w:pPr>
      <w:r>
        <w:rPr>
          <w:rFonts w:cs="Arial"/>
        </w:rPr>
        <w:t xml:space="preserve">Hudobná prehliadka je súčasťou Kultúrneho leta Bratislava 2011 a finančne podujatie podporilo </w:t>
      </w:r>
      <w:r w:rsidRPr="0082384A">
        <w:rPr>
          <w:rFonts w:cs="Arial"/>
        </w:rPr>
        <w:t>Ministerstvo kultúry Slovenskej republiky.</w:t>
      </w:r>
      <w:r w:rsidR="00CC3072">
        <w:rPr>
          <w:rFonts w:cs="Arial"/>
        </w:rPr>
        <w:t xml:space="preserve"> </w:t>
      </w:r>
    </w:p>
    <w:p w:rsidR="00DB5CFE" w:rsidRDefault="00DB5CFE">
      <w:pPr>
        <w:pStyle w:val="normal-2"/>
        <w:jc w:val="both"/>
        <w:rPr>
          <w:rFonts w:cs="Arial"/>
          <w:b/>
        </w:rPr>
      </w:pPr>
    </w:p>
    <w:p w:rsidR="007E5F8A" w:rsidRDefault="007E5F8A" w:rsidP="00856984">
      <w:pPr>
        <w:pStyle w:val="normal-2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Únia nevidiacich a slabozrakých Slovenska</w:t>
      </w:r>
      <w:r>
        <w:rPr>
          <w:rFonts w:cs="Arial"/>
          <w:sz w:val="20"/>
          <w:szCs w:val="20"/>
        </w:rPr>
        <w:t xml:space="preserve"> je občianske združenie, ktoré združuje nevidiacich a slabozrakých občanov, ich priaznivcov, priateľov a rodičov. V súčasnosti má </w:t>
      </w:r>
      <w:r>
        <w:rPr>
          <w:rFonts w:cs="Arial"/>
          <w:bCs/>
          <w:sz w:val="20"/>
          <w:szCs w:val="20"/>
        </w:rPr>
        <w:t xml:space="preserve">viac ako </w:t>
      </w:r>
      <w:r w:rsidR="00AC3A3B">
        <w:rPr>
          <w:rFonts w:cs="Arial"/>
          <w:bCs/>
          <w:sz w:val="20"/>
          <w:szCs w:val="20"/>
        </w:rPr>
        <w:t>4700</w:t>
      </w:r>
      <w:r>
        <w:rPr>
          <w:rFonts w:cs="Arial"/>
          <w:bCs/>
          <w:sz w:val="20"/>
          <w:szCs w:val="20"/>
        </w:rPr>
        <w:t xml:space="preserve"> členov združených v 6</w:t>
      </w:r>
      <w:r w:rsidR="00AC3A3B">
        <w:rPr>
          <w:rFonts w:cs="Arial"/>
          <w:bCs/>
          <w:sz w:val="20"/>
          <w:szCs w:val="20"/>
        </w:rPr>
        <w:t>8</w:t>
      </w:r>
      <w:r>
        <w:rPr>
          <w:rFonts w:cs="Arial"/>
          <w:bCs/>
          <w:sz w:val="20"/>
          <w:szCs w:val="20"/>
        </w:rPr>
        <w:t xml:space="preserve"> základných organizáciách.</w:t>
      </w:r>
      <w:r>
        <w:rPr>
          <w:rFonts w:cs="Arial"/>
          <w:sz w:val="20"/>
          <w:szCs w:val="20"/>
        </w:rPr>
        <w:t xml:space="preserve"> Svoje služby, poradenstvo a aktivity poskytuje zrakovo postihnutým ľuďom v každom kraji Slovenska. </w:t>
      </w:r>
      <w:r>
        <w:rPr>
          <w:rFonts w:cs="Arial"/>
          <w:sz w:val="20"/>
          <w:szCs w:val="20"/>
        </w:rPr>
        <w:br/>
        <w:t xml:space="preserve">Únia nevidiacich a slabozrakých Slovenska vznikla 7. apríla  </w:t>
      </w:r>
      <w:r>
        <w:rPr>
          <w:rFonts w:cs="Arial"/>
          <w:bCs/>
          <w:sz w:val="20"/>
          <w:szCs w:val="20"/>
        </w:rPr>
        <w:t xml:space="preserve">1990. </w:t>
      </w:r>
      <w:r>
        <w:rPr>
          <w:rFonts w:cs="Arial"/>
          <w:sz w:val="20"/>
          <w:szCs w:val="20"/>
        </w:rPr>
        <w:tab/>
      </w:r>
    </w:p>
    <w:p w:rsidR="007E5F8A" w:rsidRDefault="00856984">
      <w:pPr>
        <w:pStyle w:val="Nadpis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Kontakt:</w:t>
      </w:r>
    </w:p>
    <w:p w:rsidR="007E5F8A" w:rsidRDefault="007E5F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Karola Pavlíková, tlačová referentka ÚNSS</w:t>
      </w:r>
    </w:p>
    <w:p w:rsidR="007E5F8A" w:rsidRDefault="007E5F8A" w:rsidP="00AC3A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02/692 03 429, 0911 469</w:t>
      </w:r>
      <w:r w:rsidR="00AC3A3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653</w:t>
      </w:r>
      <w:r w:rsidR="00AC3A3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>
          <w:rPr>
            <w:rStyle w:val="Hypertextovprepojenie"/>
            <w:rFonts w:ascii="Arial" w:hAnsi="Arial" w:cs="Arial"/>
            <w:sz w:val="20"/>
            <w:szCs w:val="20"/>
          </w:rPr>
          <w:t>karola.pavlikova@unss.sk</w:t>
        </w:r>
      </w:hyperlink>
      <w:r w:rsidR="00856984"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Style w:val="Hypertextovprepojenie"/>
            <w:rFonts w:ascii="Arial" w:hAnsi="Arial" w:cs="Arial"/>
            <w:sz w:val="20"/>
            <w:szCs w:val="20"/>
          </w:rPr>
          <w:t>www.unss.sk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sectPr w:rsidR="007E5F8A">
      <w:headerReference w:type="default" r:id="rId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730" w:rsidRDefault="001D4730">
      <w:r>
        <w:separator/>
      </w:r>
    </w:p>
  </w:endnote>
  <w:endnote w:type="continuationSeparator" w:id="0">
    <w:p w:rsidR="001D4730" w:rsidRDefault="001D4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730" w:rsidRDefault="001D4730">
      <w:r>
        <w:separator/>
      </w:r>
    </w:p>
  </w:footnote>
  <w:footnote w:type="continuationSeparator" w:id="0">
    <w:p w:rsidR="001D4730" w:rsidRDefault="001D4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F8A" w:rsidRDefault="009D0B66">
    <w:pPr>
      <w:framePr w:hSpace="141" w:wrap="around" w:vAnchor="text" w:hAnchor="page" w:x="1592" w:y="163"/>
    </w:pPr>
    <w:r>
      <w:rPr>
        <w:noProof/>
        <w:sz w:val="20"/>
        <w:szCs w:val="20"/>
        <w:lang w:val="en-US" w:eastAsia="en-US"/>
      </w:rPr>
      <w:drawing>
        <wp:inline distT="0" distB="0" distL="0" distR="0">
          <wp:extent cx="1524000" cy="923925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5F8A" w:rsidRDefault="007E5F8A">
    <w:pPr>
      <w:autoSpaceDE w:val="0"/>
      <w:autoSpaceDN w:val="0"/>
      <w:adjustRightInd w:val="0"/>
      <w:ind w:left="2124" w:firstLine="708"/>
      <w:rPr>
        <w:rFonts w:ascii="Arial" w:hAnsi="Arial" w:cs="Arial"/>
        <w:b/>
        <w:color w:val="333399"/>
        <w:sz w:val="28"/>
        <w:szCs w:val="28"/>
      </w:rPr>
    </w:pPr>
    <w:r>
      <w:rPr>
        <w:rFonts w:ascii="Arial" w:hAnsi="Arial" w:cs="Arial"/>
        <w:b/>
        <w:color w:val="333399"/>
        <w:sz w:val="28"/>
        <w:szCs w:val="28"/>
      </w:rPr>
      <w:t>Únia nevidiacich a slabozrakých Slovenska</w:t>
    </w:r>
  </w:p>
  <w:p w:rsidR="007E5F8A" w:rsidRDefault="007E5F8A">
    <w:pPr>
      <w:autoSpaceDE w:val="0"/>
      <w:autoSpaceDN w:val="0"/>
      <w:adjustRightInd w:val="0"/>
      <w:ind w:left="2124" w:firstLine="708"/>
      <w:rPr>
        <w:rFonts w:ascii="Arial" w:hAnsi="Arial" w:cs="Arial"/>
        <w:b/>
        <w:color w:val="333399"/>
        <w:sz w:val="28"/>
        <w:szCs w:val="28"/>
      </w:rPr>
    </w:pPr>
    <w:r>
      <w:rPr>
        <w:rFonts w:ascii="Arial" w:hAnsi="Arial" w:cs="Arial"/>
        <w:b/>
        <w:color w:val="333399"/>
        <w:sz w:val="28"/>
        <w:szCs w:val="28"/>
      </w:rPr>
      <w:t xml:space="preserve">Slovak Blind and Partially Sighted Union </w:t>
    </w:r>
  </w:p>
  <w:p w:rsidR="007E5F8A" w:rsidRDefault="007E5F8A">
    <w:pPr>
      <w:autoSpaceDE w:val="0"/>
      <w:autoSpaceDN w:val="0"/>
      <w:adjustRightInd w:val="0"/>
      <w:ind w:firstLine="708"/>
      <w:rPr>
        <w:rFonts w:ascii="Arial" w:hAnsi="Arial" w:cs="Arial"/>
        <w:b/>
        <w:color w:val="333399"/>
        <w:sz w:val="20"/>
        <w:szCs w:val="20"/>
      </w:rPr>
    </w:pPr>
    <w:r>
      <w:rPr>
        <w:rFonts w:ascii="Arial" w:hAnsi="Arial" w:cs="Arial"/>
        <w:color w:val="333399"/>
        <w:sz w:val="16"/>
        <w:szCs w:val="20"/>
      </w:rPr>
      <w:t xml:space="preserve">                   </w:t>
    </w:r>
    <w:r>
      <w:rPr>
        <w:rFonts w:ascii="Arial" w:hAnsi="Arial" w:cs="Arial"/>
        <w:color w:val="333399"/>
        <w:sz w:val="16"/>
        <w:szCs w:val="20"/>
      </w:rPr>
      <w:tab/>
    </w:r>
    <w:r>
      <w:rPr>
        <w:rFonts w:ascii="Arial" w:hAnsi="Arial" w:cs="Arial"/>
        <w:color w:val="333399"/>
        <w:sz w:val="16"/>
        <w:szCs w:val="20"/>
      </w:rPr>
      <w:tab/>
    </w:r>
    <w:r>
      <w:rPr>
        <w:rFonts w:ascii="Arial" w:hAnsi="Arial" w:cs="Arial"/>
        <w:color w:val="333399"/>
        <w:sz w:val="16"/>
        <w:szCs w:val="20"/>
      </w:rPr>
      <w:tab/>
    </w:r>
    <w:r>
      <w:rPr>
        <w:rFonts w:ascii="Arial" w:hAnsi="Arial" w:cs="Arial"/>
        <w:color w:val="333399"/>
        <w:sz w:val="16"/>
        <w:szCs w:val="20"/>
      </w:rPr>
      <w:tab/>
    </w:r>
    <w:r>
      <w:rPr>
        <w:rFonts w:ascii="Arial" w:hAnsi="Arial" w:cs="Arial"/>
        <w:color w:val="333399"/>
        <w:sz w:val="16"/>
        <w:szCs w:val="20"/>
      </w:rPr>
      <w:tab/>
    </w:r>
    <w:r>
      <w:rPr>
        <w:rFonts w:ascii="Arial" w:hAnsi="Arial" w:cs="Arial"/>
        <w:color w:val="333399"/>
        <w:sz w:val="20"/>
        <w:szCs w:val="20"/>
      </w:rPr>
      <w:t xml:space="preserve"> IČO: 00683876</w:t>
    </w:r>
  </w:p>
  <w:p w:rsidR="007E5F8A" w:rsidRDefault="007E5F8A">
    <w:pPr>
      <w:autoSpaceDE w:val="0"/>
      <w:autoSpaceDN w:val="0"/>
      <w:adjustRightInd w:val="0"/>
      <w:ind w:left="2124" w:firstLine="708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>Sekulská 1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 xml:space="preserve">Tel.:  </w:t>
    </w:r>
    <w:r>
      <w:rPr>
        <w:rFonts w:ascii="Arial" w:hAnsi="Arial" w:cs="Arial"/>
        <w:color w:val="333399"/>
        <w:sz w:val="20"/>
        <w:szCs w:val="20"/>
      </w:rPr>
      <w:tab/>
      <w:t>+421/2/69 20 34 20</w:t>
    </w:r>
  </w:p>
  <w:p w:rsidR="007E5F8A" w:rsidRDefault="007E5F8A">
    <w:pPr>
      <w:autoSpaceDE w:val="0"/>
      <w:autoSpaceDN w:val="0"/>
      <w:adjustRightInd w:val="0"/>
      <w:ind w:left="2832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>842 50 Bratislava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  <w:p w:rsidR="007E5F8A" w:rsidRDefault="007E5F8A">
    <w:pPr>
      <w:autoSpaceDE w:val="0"/>
      <w:autoSpaceDN w:val="0"/>
      <w:adjustRightInd w:val="0"/>
      <w:ind w:left="2124" w:firstLine="708"/>
      <w:rPr>
        <w:rFonts w:ascii="Arial" w:hAnsi="Arial" w:cs="Arial"/>
        <w:color w:val="333399"/>
        <w:sz w:val="16"/>
        <w:szCs w:val="20"/>
      </w:rPr>
    </w:pPr>
    <w:r>
      <w:rPr>
        <w:rFonts w:ascii="Arial" w:hAnsi="Arial" w:cs="Arial"/>
        <w:color w:val="333399"/>
        <w:sz w:val="20"/>
        <w:szCs w:val="20"/>
      </w:rPr>
      <w:t>Slovenská republika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Fax.:</w:t>
    </w:r>
    <w:r>
      <w:rPr>
        <w:rFonts w:ascii="Arial" w:hAnsi="Arial" w:cs="Arial"/>
        <w:color w:val="333399"/>
        <w:sz w:val="20"/>
        <w:szCs w:val="20"/>
      </w:rPr>
      <w:tab/>
      <w:t>+421/2/69 20 34 47</w:t>
    </w:r>
  </w:p>
  <w:p w:rsidR="007E5F8A" w:rsidRDefault="007E5F8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BF8"/>
    <w:multiLevelType w:val="hybridMultilevel"/>
    <w:tmpl w:val="1256E53C"/>
    <w:lvl w:ilvl="0" w:tplc="D0107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8E7B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C8B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BAC50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AC5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7EC1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0C07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6433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8A1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5462C"/>
    <w:multiLevelType w:val="hybridMultilevel"/>
    <w:tmpl w:val="81BEB302"/>
    <w:lvl w:ilvl="0" w:tplc="E03AA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AECA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746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1A29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782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F8C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7066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203F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4E0E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642CC"/>
    <w:multiLevelType w:val="hybridMultilevel"/>
    <w:tmpl w:val="3ADA09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41E3B"/>
    <w:multiLevelType w:val="hybridMultilevel"/>
    <w:tmpl w:val="C6E84406"/>
    <w:lvl w:ilvl="0" w:tplc="F34C2F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D06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BCD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3A1D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8814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E8D4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FA27B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1AEC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A463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14FF9"/>
    <w:multiLevelType w:val="hybridMultilevel"/>
    <w:tmpl w:val="8D740A8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16004"/>
    <w:multiLevelType w:val="hybridMultilevel"/>
    <w:tmpl w:val="78E66D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F1D34"/>
    <w:multiLevelType w:val="hybridMultilevel"/>
    <w:tmpl w:val="1C96F4C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AF6A7E"/>
    <w:multiLevelType w:val="hybridMultilevel"/>
    <w:tmpl w:val="C974E0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21200"/>
    <w:multiLevelType w:val="hybridMultilevel"/>
    <w:tmpl w:val="725E104E"/>
    <w:lvl w:ilvl="0" w:tplc="078A7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C89A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E6D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E4CF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B6B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5AC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20A2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2A41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42B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535EAE"/>
    <w:multiLevelType w:val="hybridMultilevel"/>
    <w:tmpl w:val="1F8A43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E73CB"/>
    <w:multiLevelType w:val="hybridMultilevel"/>
    <w:tmpl w:val="BE4AC6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3F46B7"/>
    <w:multiLevelType w:val="singleLevel"/>
    <w:tmpl w:val="D2A207DA"/>
    <w:lvl w:ilvl="0">
      <w:start w:val="2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</w:abstractNum>
  <w:abstractNum w:abstractNumId="12">
    <w:nsid w:val="79435148"/>
    <w:multiLevelType w:val="hybridMultilevel"/>
    <w:tmpl w:val="15445590"/>
    <w:lvl w:ilvl="0" w:tplc="C720A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4CAB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2C9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9A6D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1089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0252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3BC5A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AA50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149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7C402C"/>
    <w:multiLevelType w:val="hybridMultilevel"/>
    <w:tmpl w:val="5828924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B92B6D"/>
    <w:multiLevelType w:val="hybridMultilevel"/>
    <w:tmpl w:val="3C944F7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0"/>
  </w:num>
  <w:num w:numId="5">
    <w:abstractNumId w:val="12"/>
  </w:num>
  <w:num w:numId="6">
    <w:abstractNumId w:val="13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 w:numId="11">
    <w:abstractNumId w:val="9"/>
  </w:num>
  <w:num w:numId="12">
    <w:abstractNumId w:val="14"/>
  </w:num>
  <w:num w:numId="13">
    <w:abstractNumId w:val="8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CFE"/>
    <w:rsid w:val="001014BE"/>
    <w:rsid w:val="001D4730"/>
    <w:rsid w:val="004E46C5"/>
    <w:rsid w:val="00581D41"/>
    <w:rsid w:val="00667CAC"/>
    <w:rsid w:val="00680D08"/>
    <w:rsid w:val="007E5F8A"/>
    <w:rsid w:val="00856984"/>
    <w:rsid w:val="009D0B66"/>
    <w:rsid w:val="00AC3A3B"/>
    <w:rsid w:val="00C26854"/>
    <w:rsid w:val="00C36C28"/>
    <w:rsid w:val="00CC3072"/>
    <w:rsid w:val="00DB5CFE"/>
    <w:rsid w:val="00FB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dpis3">
    <w:name w:val="heading 3"/>
    <w:basedOn w:val="Normlny"/>
    <w:next w:val="Normlny"/>
    <w:qFormat/>
    <w:pPr>
      <w:keepNext/>
      <w:spacing w:line="312" w:lineRule="auto"/>
      <w:ind w:left="4800"/>
      <w:jc w:val="both"/>
      <w:outlineLvl w:val="2"/>
    </w:pPr>
    <w:rPr>
      <w:rFonts w:ascii="Arial" w:hAnsi="Arial" w:cs="Arial"/>
      <w:b/>
      <w:b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character" w:styleId="Hypertextovprepojenie">
    <w:name w:val="Hyperlink"/>
    <w:semiHidden/>
    <w:rPr>
      <w:color w:val="0000FF"/>
      <w:u w:val="single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153"/>
        <w:tab w:val="right" w:pos="8306"/>
      </w:tabs>
    </w:pPr>
  </w:style>
  <w:style w:type="paragraph" w:customStyle="1" w:styleId="TS">
    <w:name w:val="TS"/>
    <w:basedOn w:val="Nadpis1"/>
    <w:pPr>
      <w:shd w:val="clear" w:color="auto" w:fill="333399"/>
      <w:spacing w:after="120"/>
      <w:jc w:val="center"/>
    </w:pPr>
    <w:rPr>
      <w:rFonts w:ascii="Arial Black" w:hAnsi="Arial Black"/>
      <w:b w:val="0"/>
      <w:bCs w:val="0"/>
      <w:color w:val="FFFFFF"/>
      <w:kern w:val="0"/>
      <w:sz w:val="28"/>
      <w:szCs w:val="24"/>
    </w:rPr>
  </w:style>
  <w:style w:type="paragraph" w:customStyle="1" w:styleId="normal-2">
    <w:name w:val="normal-2"/>
    <w:basedOn w:val="Normlny"/>
    <w:rPr>
      <w:rFonts w:ascii="Arial" w:hAnsi="Arial"/>
    </w:rPr>
  </w:style>
  <w:style w:type="paragraph" w:customStyle="1" w:styleId="fullnadpis">
    <w:name w:val="fullnadpis"/>
    <w:basedOn w:val="Norm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Nzov">
    <w:name w:val="Title"/>
    <w:basedOn w:val="Normlny"/>
    <w:qFormat/>
    <w:pPr>
      <w:jc w:val="center"/>
    </w:pPr>
    <w:rPr>
      <w:b/>
      <w:bCs/>
      <w:sz w:val="28"/>
      <w:szCs w:val="28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  <w:rPr>
      <w:sz w:val="20"/>
      <w:szCs w:val="20"/>
    </w:rPr>
  </w:style>
  <w:style w:type="character" w:customStyle="1" w:styleId="TextkomentraChar">
    <w:name w:val="Text komentára Char"/>
    <w:basedOn w:val="Predvolenpsmoodseku"/>
  </w:style>
  <w:style w:type="paragraph" w:customStyle="1" w:styleId="Predmetkomentra1">
    <w:name w:val="Predmet komentára1"/>
    <w:basedOn w:val="Textkomentra"/>
    <w:next w:val="Textkomentra"/>
    <w:rPr>
      <w:b/>
      <w:bCs/>
    </w:rPr>
  </w:style>
  <w:style w:type="character" w:customStyle="1" w:styleId="PredmetkomentraChar">
    <w:name w:val="Predmet komentára Char"/>
    <w:rPr>
      <w:b/>
      <w:bCs/>
    </w:rPr>
  </w:style>
  <w:style w:type="paragraph" w:customStyle="1" w:styleId="Textbubliny1">
    <w:name w:val="Text bubliny1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semiHidden/>
    <w:unhideWhenUsed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semiHidden/>
    <w:rPr>
      <w:rFonts w:ascii="Tahoma" w:hAnsi="Tahoma" w:cs="Tahoma"/>
      <w:sz w:val="16"/>
      <w:szCs w:val="16"/>
    </w:rPr>
  </w:style>
  <w:style w:type="paragraph" w:customStyle="1" w:styleId="BalloonText">
    <w:name w:val="Balloon Text"/>
    <w:basedOn w:val="Normlny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semiHidden/>
    <w:pPr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s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ola.pavlikova@uns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Únia nevidiacich a slabozrakých Slovenska</vt:lpstr>
      <vt:lpstr>Únia nevidiacich a slabozrakých Slovenska</vt:lpstr>
    </vt:vector>
  </TitlesOfParts>
  <Company>unss</Company>
  <LinksUpToDate>false</LinksUpToDate>
  <CharactersWithSpaces>2011</CharactersWithSpaces>
  <SharedDoc>false</SharedDoc>
  <HLinks>
    <vt:vector size="12" baseType="variant"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  <vt:variant>
        <vt:i4>458860</vt:i4>
      </vt:variant>
      <vt:variant>
        <vt:i4>0</vt:i4>
      </vt:variant>
      <vt:variant>
        <vt:i4>0</vt:i4>
      </vt:variant>
      <vt:variant>
        <vt:i4>5</vt:i4>
      </vt:variant>
      <vt:variant>
        <vt:lpwstr>mailto:karola.pavlikova@unss.sk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Únia nevidiacich a slabozrakých Slovenska</dc:title>
  <dc:subject/>
  <dc:creator>kmecova</dc:creator>
  <cp:keywords/>
  <cp:lastModifiedBy>Lenovo User</cp:lastModifiedBy>
  <cp:revision>2</cp:revision>
  <cp:lastPrinted>2011-01-05T09:35:00Z</cp:lastPrinted>
  <dcterms:created xsi:type="dcterms:W3CDTF">2011-08-14T20:45:00Z</dcterms:created>
  <dcterms:modified xsi:type="dcterms:W3CDTF">2011-08-14T20:45:00Z</dcterms:modified>
</cp:coreProperties>
</file>